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02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11175" w:type="dxa"/>
        <w:jc w:val="center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2"/>
        <w:gridCol w:w="1075"/>
        <w:gridCol w:w="933"/>
        <w:gridCol w:w="838"/>
        <w:gridCol w:w="822"/>
        <w:gridCol w:w="822"/>
        <w:gridCol w:w="964"/>
        <w:gridCol w:w="1170"/>
        <w:gridCol w:w="3319"/>
      </w:tblGrid>
      <w:tr w14:paraId="0E84F896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9B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引进单位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382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引进岗位</w:t>
            </w:r>
          </w:p>
        </w:tc>
        <w:tc>
          <w:tcPr>
            <w:tcW w:w="8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B4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计划数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2B6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314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B8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F88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11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830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教师资格</w:t>
            </w:r>
          </w:p>
        </w:tc>
        <w:tc>
          <w:tcPr>
            <w:tcW w:w="31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F7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备注</w:t>
            </w:r>
          </w:p>
        </w:tc>
      </w:tr>
      <w:tr w14:paraId="3DED5B75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224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和县教育局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46E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8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30B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79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52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7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E77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7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AB4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35周岁以下</w:t>
            </w:r>
          </w:p>
        </w:tc>
        <w:tc>
          <w:tcPr>
            <w:tcW w:w="91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A83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专业不限</w:t>
            </w:r>
          </w:p>
        </w:tc>
        <w:tc>
          <w:tcPr>
            <w:tcW w:w="111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ECC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高中及以上与岗位学科一致</w:t>
            </w:r>
          </w:p>
        </w:tc>
        <w:tc>
          <w:tcPr>
            <w:tcW w:w="31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8DB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城区高中（和县一中1、和县二中1）；档案完整；按总成绩由高到低自主择校。</w:t>
            </w:r>
          </w:p>
        </w:tc>
      </w:tr>
      <w:tr w14:paraId="66F32A70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B82E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0D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8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85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79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591B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2F31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25DF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46EA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12D0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3DA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城区高中（和县一中2、和县三中2）；档案完整；按总成绩由高到低自主择校。</w:t>
            </w:r>
          </w:p>
        </w:tc>
      </w:tr>
      <w:tr w14:paraId="4FF3279F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B190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04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8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052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79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4FEA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77A7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C512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FAA7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1388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43E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城区高中（和县一中）；档案完整。</w:t>
            </w:r>
          </w:p>
        </w:tc>
      </w:tr>
      <w:tr w14:paraId="5EF37593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C3DD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03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8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691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79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DD17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B0C8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A12D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CEEB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00C8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F7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城区高中（和县一中1、和县二中1）；档案完整；按总成绩由高到低自主择校。</w:t>
            </w:r>
          </w:p>
        </w:tc>
      </w:tr>
      <w:tr w14:paraId="1FA37E74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8292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924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8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EF8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79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9CE7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A81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F5A7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1D23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E42E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A87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城区高中（和县三中）；档案完整。</w:t>
            </w:r>
          </w:p>
        </w:tc>
      </w:tr>
    </w:tbl>
    <w:p w14:paraId="2B67C6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</w:p>
    <w:p w14:paraId="0A4315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C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2025-04-24T02:45:02Z</dcterms:created>
  <dc:creator>SX-T</dc:creator>
  <cp:lastModifiedBy>SX-T</cp:lastModifiedBy>
  <dcterms:modified xsi:type="dcterms:W3CDTF">2025-04-24T02:45:14Z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AB0F80F88DAC4F2BAD4C73D266A2653B_12</vt:lpwstr>
  </property>
</Properties>
</file>