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exact"/>
        <w:jc w:val="left"/>
        <w:rPr>
          <w:rFonts w:hint="eastAsia" w:ascii="Times New Roman" w:hAnsi="Times New Roman" w:eastAsia="黑体" w:cs="Times New Roman"/>
          <w:color w:val="auto"/>
          <w:spacing w:val="16"/>
          <w:kern w:val="0"/>
          <w:sz w:val="32"/>
          <w:szCs w:val="32"/>
          <w:highlight w:val="none"/>
          <w:lang w:val="en-US" w:eastAsia="zh-CN"/>
        </w:rPr>
      </w:pPr>
      <w:bookmarkStart w:id="0" w:name="OLE_LINK1"/>
      <w:r>
        <w:rPr>
          <w:rFonts w:hint="eastAsia" w:ascii="黑体" w:hAnsi="黑体" w:eastAsia="黑体" w:cs="黑体"/>
          <w:color w:val="auto"/>
          <w:spacing w:val="16"/>
          <w:kern w:val="0"/>
          <w:sz w:val="32"/>
          <w:szCs w:val="32"/>
          <w:highlight w:val="none"/>
          <w:lang w:val="en-US" w:eastAsia="zh-CN"/>
        </w:rPr>
        <w:t>附件</w:t>
      </w:r>
      <w:r>
        <w:rPr>
          <w:rFonts w:hint="eastAsia" w:ascii="Times New Roman" w:hAnsi="Times New Roman" w:eastAsia="黑体" w:cs="Times New Roman"/>
          <w:color w:val="auto"/>
          <w:spacing w:val="16"/>
          <w:kern w:val="0"/>
          <w:sz w:val="32"/>
          <w:szCs w:val="32"/>
          <w:highlight w:val="none"/>
          <w:lang w:val="en-US" w:eastAsia="zh-CN"/>
        </w:rPr>
        <w:t>2</w:t>
      </w:r>
    </w:p>
    <w:p>
      <w:pPr>
        <w:adjustRightInd w:val="0"/>
        <w:snapToGrid w:val="0"/>
        <w:spacing w:line="580" w:lineRule="exact"/>
        <w:jc w:val="left"/>
        <w:rPr>
          <w:rFonts w:hint="eastAsia" w:ascii="Times New Roman" w:hAnsi="Times New Roman" w:eastAsia="黑体" w:cs="Times New Roman"/>
          <w:color w:val="auto"/>
          <w:spacing w:val="16"/>
          <w:kern w:val="0"/>
          <w:sz w:val="32"/>
          <w:szCs w:val="32"/>
          <w:highlight w:val="none"/>
          <w:lang w:val="en-US" w:eastAsia="zh-CN"/>
        </w:rPr>
      </w:pPr>
    </w:p>
    <w:p>
      <w:pPr>
        <w:spacing w:line="580" w:lineRule="exact"/>
        <w:jc w:val="center"/>
        <w:rPr>
          <w:rFonts w:hint="eastAsia" w:ascii="Times New Roman" w:hAnsi="Times New Roman" w:eastAsia="方正小标宋简体" w:cs="宋体"/>
          <w:spacing w:val="16"/>
          <w:kern w:val="0"/>
          <w:sz w:val="44"/>
          <w:szCs w:val="32"/>
        </w:rPr>
      </w:pPr>
      <w:r>
        <w:rPr>
          <w:rFonts w:hint="eastAsia" w:ascii="Times New Roman" w:hAnsi="Times New Roman" w:eastAsia="方正小标宋简体" w:cs="宋体"/>
          <w:spacing w:val="16"/>
          <w:kern w:val="0"/>
          <w:sz w:val="44"/>
          <w:szCs w:val="32"/>
        </w:rPr>
        <w:t>长沙市一中青竹湖湘一教育集团</w:t>
      </w:r>
      <w:r>
        <w:rPr>
          <w:rFonts w:ascii="Times New Roman" w:hAnsi="Times New Roman" w:eastAsia="方正小标宋简体" w:cs="宋体"/>
          <w:spacing w:val="16"/>
          <w:kern w:val="0"/>
          <w:sz w:val="44"/>
          <w:szCs w:val="32"/>
        </w:rPr>
        <w:t>202</w:t>
      </w:r>
      <w:r>
        <w:rPr>
          <w:rFonts w:hint="eastAsia" w:ascii="Times New Roman" w:hAnsi="Times New Roman" w:eastAsia="方正小标宋简体" w:cs="宋体"/>
          <w:spacing w:val="16"/>
          <w:kern w:val="0"/>
          <w:sz w:val="44"/>
          <w:szCs w:val="32"/>
        </w:rPr>
        <w:t>5年</w:t>
      </w:r>
    </w:p>
    <w:p>
      <w:pPr>
        <w:spacing w:line="580" w:lineRule="exact"/>
        <w:jc w:val="center"/>
        <w:rPr>
          <w:rFonts w:hint="eastAsia" w:ascii="Times New Roman" w:hAnsi="Times New Roman" w:eastAsia="方正小标宋简体" w:cs="宋体"/>
          <w:spacing w:val="16"/>
          <w:kern w:val="0"/>
          <w:sz w:val="44"/>
          <w:szCs w:val="32"/>
        </w:rPr>
      </w:pPr>
      <w:r>
        <w:rPr>
          <w:rFonts w:hint="eastAsia" w:ascii="Times New Roman" w:hAnsi="Times New Roman" w:eastAsia="方正小标宋简体" w:cs="宋体"/>
          <w:spacing w:val="16"/>
          <w:kern w:val="0"/>
          <w:sz w:val="44"/>
          <w:szCs w:val="32"/>
        </w:rPr>
        <w:t>公开招聘教师公告</w:t>
      </w:r>
    </w:p>
    <w:p>
      <w:pPr>
        <w:adjustRightInd w:val="0"/>
        <w:snapToGrid w:val="0"/>
        <w:spacing w:line="580" w:lineRule="exact"/>
        <w:ind w:firstLine="640" w:firstLineChars="200"/>
        <w:rPr>
          <w:rFonts w:ascii="Times New Roman" w:hAnsi="Times New Roman" w:eastAsia="仿宋_GB2312" w:cs="宋体"/>
          <w:bCs/>
          <w:color w:val="auto"/>
          <w:sz w:val="32"/>
          <w:szCs w:val="32"/>
          <w:highlight w:val="none"/>
        </w:rPr>
      </w:pPr>
      <w:r>
        <w:rPr>
          <w:rFonts w:ascii="Times New Roman" w:hAnsi="Times New Roman" w:eastAsia="仿宋_GB2312" w:cs="宋体"/>
          <w:bCs/>
          <w:color w:val="auto"/>
          <w:sz w:val="32"/>
          <w:szCs w:val="32"/>
          <w:highlight w:val="none"/>
        </w:rPr>
        <w:t xml:space="preserve"> </w:t>
      </w:r>
    </w:p>
    <w:p>
      <w:pPr>
        <w:adjustRightInd w:val="0"/>
        <w:snapToGrid w:val="0"/>
        <w:spacing w:line="620" w:lineRule="exact"/>
        <w:ind w:left="0" w:leftChars="0" w:firstLine="640" w:firstLineChars="200"/>
        <w:jc w:val="both"/>
        <w:rPr>
          <w:rFonts w:hint="default" w:ascii="Times New Roman" w:hAnsi="Times New Roman" w:eastAsia="仿宋_GB2312" w:cs="宋体"/>
          <w:bCs/>
          <w:color w:val="auto"/>
          <w:sz w:val="32"/>
          <w:szCs w:val="32"/>
          <w:highlight w:val="none"/>
          <w:lang w:val="en-US" w:eastAsia="zh-CN"/>
        </w:rPr>
      </w:pPr>
      <w:r>
        <w:rPr>
          <w:rFonts w:hint="eastAsia" w:ascii="Times New Roman" w:hAnsi="Times New Roman" w:eastAsia="仿宋_GB2312" w:cs="宋体"/>
          <w:bCs/>
          <w:color w:val="auto"/>
          <w:sz w:val="32"/>
          <w:szCs w:val="32"/>
          <w:highlight w:val="none"/>
        </w:rPr>
        <w:t>根据《事业单位人事管理条例》（国务院令</w:t>
      </w:r>
      <w:r>
        <w:rPr>
          <w:rFonts w:hint="eastAsia" w:ascii="Times New Roman" w:hAnsi="Times New Roman" w:eastAsia="仿宋_GB2312" w:cs="宋体"/>
          <w:bCs/>
          <w:color w:val="auto"/>
          <w:sz w:val="32"/>
          <w:szCs w:val="32"/>
          <w:highlight w:val="none"/>
          <w:lang w:val="en-US" w:eastAsia="zh-CN"/>
        </w:rPr>
        <w:t>第</w:t>
      </w:r>
      <w:r>
        <w:rPr>
          <w:rFonts w:hint="eastAsia" w:ascii="Times New Roman" w:hAnsi="Times New Roman" w:eastAsia="仿宋_GB2312" w:cs="宋体"/>
          <w:bCs/>
          <w:color w:val="auto"/>
          <w:sz w:val="32"/>
          <w:szCs w:val="32"/>
          <w:highlight w:val="none"/>
        </w:rPr>
        <w:t>652号）</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rPr>
        <w:t>《湖南省事业单位公开招聘人员办法》（</w:t>
      </w:r>
      <w:r>
        <w:rPr>
          <w:rFonts w:hint="eastAsia" w:ascii="Times New Roman" w:hAnsi="Times New Roman" w:eastAsia="仿宋_GB2312" w:cs="宋体"/>
          <w:bCs/>
          <w:color w:val="auto"/>
          <w:sz w:val="32"/>
          <w:szCs w:val="32"/>
          <w:highlight w:val="none"/>
          <w:lang w:val="en-US" w:eastAsia="zh-CN"/>
        </w:rPr>
        <w:t>湘人社规〔2025〕1号</w:t>
      </w:r>
      <w:r>
        <w:rPr>
          <w:rFonts w:hint="eastAsia" w:ascii="Times New Roman" w:hAnsi="Times New Roman" w:eastAsia="仿宋_GB2312" w:cs="宋体"/>
          <w:bCs/>
          <w:color w:val="auto"/>
          <w:sz w:val="32"/>
          <w:szCs w:val="32"/>
          <w:highlight w:val="none"/>
        </w:rPr>
        <w:t>）文件精神，为进一步促进开福教育事业发展，落实教师卓越工程，着力打造“优质教育资源聚集区”，争创国家义务教育优质均衡发展区</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rPr>
        <w:t>经区委、区政府研究，</w:t>
      </w:r>
      <w:r>
        <w:rPr>
          <w:rFonts w:hint="eastAsia" w:ascii="Times New Roman" w:hAnsi="Times New Roman" w:eastAsia="仿宋_GB2312" w:cs="宋体"/>
          <w:bCs/>
          <w:sz w:val="32"/>
          <w:szCs w:val="32"/>
        </w:rPr>
        <w:t>决定</w:t>
      </w:r>
      <w:r>
        <w:rPr>
          <w:rFonts w:hint="eastAsia" w:ascii="Times New Roman" w:hAnsi="Times New Roman" w:eastAsia="仿宋_GB2312" w:cs="宋体"/>
          <w:bCs/>
          <w:sz w:val="32"/>
          <w:szCs w:val="32"/>
          <w:lang w:val="en-US" w:eastAsia="zh-CN"/>
        </w:rPr>
        <w:t>为长沙市一中青竹湖湘一教育集团</w:t>
      </w:r>
      <w:r>
        <w:rPr>
          <w:rFonts w:hint="eastAsia" w:ascii="Times New Roman" w:hAnsi="Times New Roman" w:eastAsia="仿宋_GB2312" w:cs="宋体"/>
          <w:bCs/>
          <w:sz w:val="32"/>
          <w:szCs w:val="32"/>
        </w:rPr>
        <w:t>公开</w:t>
      </w:r>
      <w:r>
        <w:rPr>
          <w:rFonts w:hint="eastAsia" w:ascii="Times New Roman" w:hAnsi="Times New Roman" w:eastAsia="仿宋_GB2312" w:cs="宋体"/>
          <w:bCs/>
          <w:sz w:val="32"/>
          <w:szCs w:val="32"/>
          <w:lang w:val="en-US" w:eastAsia="zh-CN"/>
        </w:rPr>
        <w:t>招聘</w:t>
      </w:r>
      <w:r>
        <w:rPr>
          <w:rFonts w:hint="eastAsia" w:ascii="Times New Roman" w:hAnsi="Times New Roman" w:eastAsia="仿宋_GB2312" w:cs="宋体"/>
          <w:bCs/>
          <w:sz w:val="32"/>
          <w:szCs w:val="32"/>
        </w:rPr>
        <w:t>中小学教师</w:t>
      </w:r>
      <w:r>
        <w:rPr>
          <w:rFonts w:hint="eastAsia" w:ascii="Times New Roman" w:hAnsi="Times New Roman" w:eastAsia="仿宋_GB2312" w:cs="宋体"/>
          <w:bCs/>
          <w:sz w:val="32"/>
          <w:szCs w:val="32"/>
          <w:lang w:val="en-US" w:eastAsia="zh-CN"/>
        </w:rPr>
        <w:t>50</w:t>
      </w:r>
      <w:r>
        <w:rPr>
          <w:rFonts w:hint="eastAsia" w:ascii="Times New Roman" w:hAnsi="Times New Roman" w:eastAsia="仿宋_GB2312" w:cs="宋体"/>
          <w:bCs/>
          <w:sz w:val="32"/>
          <w:szCs w:val="32"/>
        </w:rPr>
        <w:t>名（其中小学教师</w:t>
      </w:r>
      <w:r>
        <w:rPr>
          <w:rFonts w:hint="eastAsia" w:ascii="Times New Roman" w:hAnsi="Times New Roman" w:eastAsia="仿宋_GB2312" w:cs="宋体"/>
          <w:bCs/>
          <w:sz w:val="32"/>
          <w:szCs w:val="32"/>
          <w:lang w:val="en-US" w:eastAsia="zh-CN"/>
        </w:rPr>
        <w:t>20</w:t>
      </w:r>
      <w:r>
        <w:rPr>
          <w:rFonts w:hint="eastAsia" w:ascii="Times New Roman" w:hAnsi="Times New Roman" w:eastAsia="仿宋_GB2312" w:cs="宋体"/>
          <w:bCs/>
          <w:sz w:val="32"/>
          <w:szCs w:val="32"/>
        </w:rPr>
        <w:t>名</w:t>
      </w:r>
      <w:r>
        <w:rPr>
          <w:rFonts w:hint="eastAsia" w:ascii="Times New Roman" w:hAnsi="Times New Roman" w:eastAsia="仿宋_GB2312" w:cs="宋体"/>
          <w:bCs/>
          <w:sz w:val="32"/>
          <w:szCs w:val="32"/>
          <w:lang w:eastAsia="zh-CN"/>
        </w:rPr>
        <w:t>，</w:t>
      </w:r>
      <w:r>
        <w:rPr>
          <w:rFonts w:hint="eastAsia" w:ascii="Times New Roman" w:hAnsi="Times New Roman" w:eastAsia="仿宋_GB2312" w:cs="宋体"/>
          <w:bCs/>
          <w:sz w:val="32"/>
          <w:szCs w:val="32"/>
        </w:rPr>
        <w:t>初中教师</w:t>
      </w:r>
      <w:r>
        <w:rPr>
          <w:rFonts w:hint="eastAsia" w:ascii="Times New Roman" w:hAnsi="Times New Roman" w:eastAsia="仿宋_GB2312" w:cs="宋体"/>
          <w:bCs/>
          <w:sz w:val="32"/>
          <w:szCs w:val="32"/>
          <w:lang w:val="en-US" w:eastAsia="zh-CN"/>
        </w:rPr>
        <w:t>30</w:t>
      </w:r>
      <w:r>
        <w:rPr>
          <w:rFonts w:hint="eastAsia" w:ascii="Times New Roman" w:hAnsi="Times New Roman" w:eastAsia="仿宋_GB2312" w:cs="宋体"/>
          <w:bCs/>
          <w:sz w:val="32"/>
          <w:szCs w:val="32"/>
        </w:rPr>
        <w:t>名）。现将长沙市一中青竹湖湘一教育集团2025年公开招聘中小学教师有关事项公告如下：</w:t>
      </w:r>
    </w:p>
    <w:p>
      <w:pPr>
        <w:spacing w:line="620" w:lineRule="exact"/>
        <w:ind w:left="0" w:leftChars="0" w:firstLine="579" w:firstLineChars="181"/>
        <w:jc w:val="left"/>
        <w:rPr>
          <w:rFonts w:ascii="Times New Roman" w:hAnsi="Times New Roman" w:eastAsia="黑体"/>
          <w:color w:val="auto"/>
          <w:sz w:val="32"/>
          <w:szCs w:val="32"/>
          <w:highlight w:val="none"/>
        </w:rPr>
      </w:pPr>
      <w:r>
        <w:rPr>
          <w:rFonts w:hint="eastAsia" w:ascii="Times New Roman" w:hAnsi="Times New Roman" w:eastAsia="黑体"/>
          <w:color w:val="auto"/>
          <w:sz w:val="32"/>
          <w:szCs w:val="32"/>
          <w:highlight w:val="none"/>
        </w:rPr>
        <w:t>一、招聘原则</w:t>
      </w:r>
    </w:p>
    <w:p>
      <w:pPr>
        <w:adjustRightInd w:val="0"/>
        <w:snapToGrid w:val="0"/>
        <w:spacing w:line="620" w:lineRule="exact"/>
        <w:ind w:left="0" w:leftChars="0" w:firstLine="579" w:firstLineChars="181"/>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rPr>
        <w:t>公开、平等、竞争、择优。</w:t>
      </w:r>
    </w:p>
    <w:p>
      <w:pPr>
        <w:spacing w:line="620" w:lineRule="exact"/>
        <w:ind w:left="0" w:leftChars="0" w:firstLine="579" w:firstLineChars="181"/>
        <w:jc w:val="left"/>
        <w:rPr>
          <w:rFonts w:ascii="Times New Roman" w:hAnsi="Times New Roman" w:eastAsia="黑体"/>
          <w:color w:val="auto"/>
          <w:sz w:val="32"/>
          <w:szCs w:val="32"/>
          <w:highlight w:val="none"/>
        </w:rPr>
      </w:pPr>
      <w:r>
        <w:rPr>
          <w:rFonts w:hint="eastAsia" w:ascii="Times New Roman" w:hAnsi="Times New Roman" w:eastAsia="黑体"/>
          <w:color w:val="auto"/>
          <w:sz w:val="32"/>
          <w:szCs w:val="32"/>
          <w:highlight w:val="none"/>
        </w:rPr>
        <w:t>二、人员管理</w:t>
      </w:r>
    </w:p>
    <w:p>
      <w:pPr>
        <w:adjustRightInd w:val="0"/>
        <w:snapToGrid w:val="0"/>
        <w:spacing w:line="620" w:lineRule="exact"/>
        <w:ind w:left="0" w:leftChars="0" w:firstLine="640" w:firstLineChars="200"/>
        <w:rPr>
          <w:rFonts w:ascii="Times New Roman" w:hAnsi="Times New Roman" w:eastAsia="仿宋_GB2312" w:cs="宋体"/>
          <w:bCs/>
          <w:color w:val="auto"/>
          <w:sz w:val="32"/>
          <w:szCs w:val="32"/>
          <w:highlight w:val="none"/>
        </w:rPr>
      </w:pPr>
      <w:r>
        <w:rPr>
          <w:rFonts w:ascii="Times New Roman" w:hAnsi="Times New Roman" w:eastAsia="仿宋_GB2312" w:cs="宋体"/>
          <w:bCs/>
          <w:color w:val="auto"/>
          <w:sz w:val="32"/>
          <w:szCs w:val="32"/>
          <w:highlight w:val="none"/>
        </w:rPr>
        <w:t>1</w:t>
      </w:r>
      <w:r>
        <w:rPr>
          <w:rFonts w:hint="eastAsia" w:ascii="Times New Roman" w:hAnsi="Times New Roman" w:eastAsia="仿宋_GB2312" w:cs="宋体"/>
          <w:bCs/>
          <w:color w:val="auto"/>
          <w:sz w:val="32"/>
          <w:szCs w:val="32"/>
          <w:highlight w:val="none"/>
          <w:lang w:val="en-US" w:eastAsia="zh-CN"/>
        </w:rPr>
        <w:t xml:space="preserve">. </w:t>
      </w:r>
      <w:r>
        <w:rPr>
          <w:rFonts w:hint="eastAsia" w:ascii="Times New Roman" w:hAnsi="Times New Roman" w:eastAsia="仿宋_GB2312" w:cs="宋体"/>
          <w:bCs/>
          <w:color w:val="auto"/>
          <w:sz w:val="32"/>
          <w:szCs w:val="32"/>
          <w:highlight w:val="none"/>
        </w:rPr>
        <w:t>列入全额拨款事业单位编制，实行合同聘用制管理。</w:t>
      </w:r>
    </w:p>
    <w:p>
      <w:pPr>
        <w:adjustRightInd w:val="0"/>
        <w:snapToGrid w:val="0"/>
        <w:spacing w:line="620" w:lineRule="exact"/>
        <w:ind w:left="0" w:leftChars="0" w:firstLine="640" w:firstLineChars="200"/>
        <w:rPr>
          <w:rFonts w:hint="eastAsia" w:ascii="Times New Roman" w:hAnsi="Times New Roman" w:eastAsia="仿宋_GB2312" w:cs="宋体"/>
          <w:bCs/>
          <w:color w:val="auto"/>
          <w:sz w:val="32"/>
          <w:szCs w:val="32"/>
          <w:highlight w:val="none"/>
        </w:rPr>
      </w:pPr>
      <w:r>
        <w:rPr>
          <w:rFonts w:ascii="Times New Roman" w:hAnsi="Times New Roman" w:eastAsia="仿宋_GB2312" w:cs="宋体"/>
          <w:bCs/>
          <w:color w:val="auto"/>
          <w:sz w:val="32"/>
          <w:szCs w:val="32"/>
          <w:highlight w:val="none"/>
        </w:rPr>
        <w:t>2</w:t>
      </w:r>
      <w:r>
        <w:rPr>
          <w:rFonts w:hint="eastAsia" w:ascii="Times New Roman" w:hAnsi="Times New Roman" w:eastAsia="仿宋_GB2312" w:cs="宋体"/>
          <w:bCs/>
          <w:color w:val="auto"/>
          <w:sz w:val="32"/>
          <w:szCs w:val="32"/>
          <w:highlight w:val="none"/>
          <w:lang w:val="en-US" w:eastAsia="zh-CN"/>
        </w:rPr>
        <w:t>. 本次招聘</w:t>
      </w:r>
      <w:r>
        <w:rPr>
          <w:rFonts w:hint="eastAsia" w:ascii="Times New Roman" w:hAnsi="Times New Roman" w:eastAsia="仿宋_GB2312" w:cs="宋体"/>
          <w:bCs/>
          <w:color w:val="auto"/>
          <w:sz w:val="32"/>
          <w:szCs w:val="32"/>
          <w:highlight w:val="none"/>
        </w:rPr>
        <w:t>岗位</w:t>
      </w:r>
      <w:r>
        <w:rPr>
          <w:rFonts w:hint="eastAsia" w:ascii="Times New Roman" w:hAnsi="Times New Roman" w:eastAsia="仿宋_GB2312" w:cs="宋体"/>
          <w:bCs/>
          <w:color w:val="auto"/>
          <w:sz w:val="32"/>
          <w:szCs w:val="32"/>
          <w:highlight w:val="none"/>
          <w:lang w:val="en-US" w:eastAsia="zh-CN"/>
        </w:rPr>
        <w:t>类别为专业技术岗位；岗位</w:t>
      </w:r>
      <w:r>
        <w:rPr>
          <w:rFonts w:hint="eastAsia" w:ascii="Times New Roman" w:hAnsi="Times New Roman" w:eastAsia="仿宋_GB2312" w:cs="宋体"/>
          <w:bCs/>
          <w:color w:val="auto"/>
          <w:sz w:val="32"/>
          <w:szCs w:val="32"/>
          <w:highlight w:val="none"/>
        </w:rPr>
        <w:t>等级按照</w:t>
      </w:r>
      <w:r>
        <w:rPr>
          <w:rFonts w:hint="eastAsia" w:ascii="Times New Roman" w:hAnsi="Times New Roman" w:eastAsia="仿宋_GB2312" w:cs="宋体"/>
          <w:bCs/>
          <w:color w:val="auto"/>
          <w:sz w:val="32"/>
          <w:szCs w:val="32"/>
          <w:highlight w:val="none"/>
          <w:lang w:val="en-US" w:eastAsia="zh-CN"/>
        </w:rPr>
        <w:t>招聘录用人员</w:t>
      </w:r>
      <w:r>
        <w:rPr>
          <w:rFonts w:hint="eastAsia" w:ascii="Times New Roman" w:hAnsi="Times New Roman" w:eastAsia="仿宋_GB2312" w:cs="宋体"/>
          <w:bCs/>
          <w:color w:val="auto"/>
          <w:sz w:val="32"/>
          <w:szCs w:val="32"/>
          <w:highlight w:val="none"/>
        </w:rPr>
        <w:t>所获得职称等级的最低档进行聘用，若对应岗位职数无空缺，则高职低聘。待试用期满后可参加所在单位的岗位竞聘进行岗位晋升。</w:t>
      </w:r>
    </w:p>
    <w:p>
      <w:pPr>
        <w:adjustRightInd w:val="0"/>
        <w:snapToGrid w:val="0"/>
        <w:spacing w:line="620" w:lineRule="exact"/>
        <w:ind w:left="0" w:leftChars="0" w:firstLine="640" w:firstLineChars="200"/>
        <w:rPr>
          <w:rFonts w:ascii="Times New Roman" w:hAnsi="Times New Roman" w:eastAsia="仿宋_GB2312" w:cs="宋体"/>
          <w:bCs/>
          <w:color w:val="auto"/>
          <w:sz w:val="32"/>
          <w:szCs w:val="32"/>
          <w:highlight w:val="none"/>
        </w:rPr>
      </w:pPr>
      <w:r>
        <w:rPr>
          <w:rFonts w:ascii="Times New Roman" w:hAnsi="Times New Roman" w:eastAsia="仿宋_GB2312" w:cs="宋体"/>
          <w:bCs/>
          <w:color w:val="auto"/>
          <w:sz w:val="32"/>
          <w:szCs w:val="32"/>
          <w:highlight w:val="none"/>
        </w:rPr>
        <w:t>3</w:t>
      </w:r>
      <w:r>
        <w:rPr>
          <w:rFonts w:hint="eastAsia" w:ascii="Times New Roman" w:hAnsi="Times New Roman" w:eastAsia="仿宋_GB2312" w:cs="宋体"/>
          <w:bCs/>
          <w:color w:val="auto"/>
          <w:sz w:val="32"/>
          <w:szCs w:val="32"/>
          <w:highlight w:val="none"/>
          <w:lang w:val="en-US" w:eastAsia="zh-CN"/>
        </w:rPr>
        <w:t xml:space="preserve">. </w:t>
      </w:r>
      <w:r>
        <w:rPr>
          <w:rFonts w:hint="eastAsia" w:ascii="Times New Roman" w:hAnsi="Times New Roman" w:eastAsia="仿宋_GB2312" w:cs="宋体"/>
          <w:bCs/>
          <w:color w:val="auto"/>
          <w:sz w:val="32"/>
          <w:szCs w:val="32"/>
          <w:highlight w:val="none"/>
        </w:rPr>
        <w:t>招聘</w:t>
      </w:r>
      <w:r>
        <w:rPr>
          <w:rFonts w:hint="eastAsia" w:ascii="Times New Roman" w:hAnsi="Times New Roman" w:eastAsia="仿宋_GB2312" w:cs="宋体"/>
          <w:bCs/>
          <w:color w:val="auto"/>
          <w:sz w:val="32"/>
          <w:szCs w:val="32"/>
          <w:highlight w:val="none"/>
          <w:lang w:val="en-US" w:eastAsia="zh-CN"/>
        </w:rPr>
        <w:t>录用</w:t>
      </w:r>
      <w:r>
        <w:rPr>
          <w:rFonts w:hint="eastAsia" w:ascii="Times New Roman" w:hAnsi="Times New Roman" w:eastAsia="仿宋_GB2312" w:cs="宋体"/>
          <w:bCs/>
          <w:color w:val="auto"/>
          <w:sz w:val="32"/>
          <w:szCs w:val="32"/>
          <w:highlight w:val="none"/>
        </w:rPr>
        <w:t>人员须在开福区教育系统工作</w:t>
      </w:r>
      <w:r>
        <w:rPr>
          <w:rFonts w:ascii="Times New Roman" w:hAnsi="Times New Roman" w:eastAsia="仿宋_GB2312" w:cs="宋体"/>
          <w:bCs/>
          <w:color w:val="auto"/>
          <w:sz w:val="32"/>
          <w:szCs w:val="32"/>
          <w:highlight w:val="none"/>
        </w:rPr>
        <w:t>5</w:t>
      </w:r>
      <w:r>
        <w:rPr>
          <w:rFonts w:hint="eastAsia" w:ascii="Times New Roman" w:hAnsi="Times New Roman" w:eastAsia="仿宋_GB2312" w:cs="宋体"/>
          <w:bCs/>
          <w:color w:val="auto"/>
          <w:sz w:val="32"/>
          <w:szCs w:val="32"/>
          <w:highlight w:val="none"/>
        </w:rPr>
        <w:t>年及以上。</w:t>
      </w:r>
    </w:p>
    <w:p>
      <w:pPr>
        <w:spacing w:line="620" w:lineRule="exact"/>
        <w:ind w:left="0" w:leftChars="0" w:firstLine="579" w:firstLineChars="181"/>
        <w:jc w:val="left"/>
        <w:rPr>
          <w:rFonts w:ascii="Times New Roman" w:hAnsi="Times New Roman" w:eastAsia="黑体"/>
          <w:color w:val="auto"/>
          <w:sz w:val="32"/>
          <w:szCs w:val="32"/>
          <w:highlight w:val="none"/>
        </w:rPr>
      </w:pPr>
      <w:r>
        <w:rPr>
          <w:rFonts w:hint="eastAsia" w:ascii="Times New Roman" w:hAnsi="Times New Roman" w:eastAsia="黑体"/>
          <w:color w:val="auto"/>
          <w:sz w:val="32"/>
          <w:szCs w:val="32"/>
          <w:highlight w:val="none"/>
        </w:rPr>
        <w:t>三、报考条件</w:t>
      </w:r>
    </w:p>
    <w:p>
      <w:pPr>
        <w:adjustRightInd w:val="0"/>
        <w:snapToGrid w:val="0"/>
        <w:spacing w:line="620" w:lineRule="exact"/>
        <w:ind w:left="0" w:leftChars="0" w:firstLine="581" w:firstLineChars="181"/>
        <w:rPr>
          <w:rFonts w:ascii="Times New Roman" w:hAnsi="Times New Roman" w:eastAsia="楷体_GB2312" w:cs="宋体"/>
          <w:b/>
          <w:bCs/>
          <w:color w:val="auto"/>
          <w:sz w:val="32"/>
          <w:szCs w:val="32"/>
          <w:highlight w:val="none"/>
        </w:rPr>
      </w:pPr>
      <w:r>
        <w:rPr>
          <w:rFonts w:hint="eastAsia" w:ascii="Times New Roman" w:hAnsi="Times New Roman" w:eastAsia="楷体_GB2312" w:cs="宋体"/>
          <w:b/>
          <w:bCs/>
          <w:color w:val="auto"/>
          <w:sz w:val="32"/>
          <w:szCs w:val="32"/>
          <w:highlight w:val="none"/>
        </w:rPr>
        <w:t>（一）基本条件</w:t>
      </w:r>
    </w:p>
    <w:p>
      <w:pPr>
        <w:adjustRightInd w:val="0"/>
        <w:snapToGrid w:val="0"/>
        <w:spacing w:line="620" w:lineRule="exact"/>
        <w:ind w:left="0" w:leftChars="0" w:firstLine="640" w:firstLineChars="200"/>
        <w:rPr>
          <w:rFonts w:hint="eastAsia" w:ascii="Times New Roman" w:hAnsi="Times New Roman" w:eastAsia="仿宋_GB2312" w:cs="宋体"/>
          <w:bCs/>
          <w:color w:val="auto"/>
          <w:sz w:val="32"/>
          <w:szCs w:val="32"/>
          <w:highlight w:val="none"/>
        </w:rPr>
      </w:pPr>
      <w:r>
        <w:rPr>
          <w:rFonts w:hint="default" w:ascii="Times New Roman" w:hAnsi="Times New Roman" w:eastAsia="仿宋_GB2312" w:cs="宋体"/>
          <w:bCs/>
          <w:color w:val="auto"/>
          <w:sz w:val="32"/>
          <w:szCs w:val="32"/>
          <w:highlight w:val="none"/>
          <w:lang w:val="en-US" w:eastAsia="zh-CN"/>
        </w:rPr>
        <w:t xml:space="preserve">1. </w:t>
      </w:r>
      <w:r>
        <w:rPr>
          <w:rFonts w:hint="eastAsia" w:ascii="Times New Roman" w:hAnsi="Times New Roman" w:eastAsia="仿宋_GB2312" w:cs="宋体"/>
          <w:bCs/>
          <w:color w:val="auto"/>
          <w:sz w:val="32"/>
          <w:szCs w:val="32"/>
          <w:highlight w:val="none"/>
        </w:rPr>
        <w:t>具有中华人民共和国国籍；</w:t>
      </w:r>
    </w:p>
    <w:p>
      <w:pPr>
        <w:adjustRightInd w:val="0"/>
        <w:snapToGrid w:val="0"/>
        <w:spacing w:line="620" w:lineRule="exact"/>
        <w:ind w:left="0" w:leftChars="0" w:firstLine="640" w:firstLineChars="200"/>
        <w:rPr>
          <w:rFonts w:hint="eastAsia"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 xml:space="preserve">2. </w:t>
      </w:r>
      <w:r>
        <w:rPr>
          <w:rFonts w:hint="eastAsia" w:ascii="Times New Roman" w:hAnsi="Times New Roman" w:eastAsia="仿宋_GB2312" w:cs="宋体"/>
          <w:bCs/>
          <w:color w:val="auto"/>
          <w:sz w:val="32"/>
          <w:szCs w:val="32"/>
          <w:highlight w:val="none"/>
        </w:rPr>
        <w:t>遵守中华人民共和国宪法和法律，拥护中国共产党领导和社会主义制度；</w:t>
      </w:r>
    </w:p>
    <w:p>
      <w:pPr>
        <w:adjustRightInd w:val="0"/>
        <w:snapToGrid w:val="0"/>
        <w:spacing w:line="620" w:lineRule="exact"/>
        <w:ind w:left="0" w:leftChars="0" w:firstLine="640" w:firstLineChars="200"/>
        <w:rPr>
          <w:rFonts w:hint="eastAsia"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 xml:space="preserve">3. </w:t>
      </w:r>
      <w:r>
        <w:rPr>
          <w:rFonts w:hint="eastAsia" w:ascii="Times New Roman" w:hAnsi="Times New Roman" w:eastAsia="仿宋_GB2312" w:cs="宋体"/>
          <w:bCs/>
          <w:color w:val="auto"/>
          <w:sz w:val="32"/>
          <w:szCs w:val="32"/>
          <w:highlight w:val="none"/>
        </w:rPr>
        <w:t>具有良好的政治素质和道德品行；</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 xml:space="preserve">4. </w:t>
      </w:r>
      <w:r>
        <w:rPr>
          <w:rFonts w:hint="eastAsia" w:ascii="Times New Roman" w:hAnsi="Times New Roman" w:eastAsia="仿宋_GB2312" w:cs="宋体"/>
          <w:bCs/>
          <w:color w:val="auto"/>
          <w:sz w:val="32"/>
          <w:szCs w:val="32"/>
          <w:highlight w:val="none"/>
        </w:rPr>
        <w:t>具备岗位所需的专业或者技能条件；</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 xml:space="preserve">5. </w:t>
      </w:r>
      <w:r>
        <w:rPr>
          <w:rFonts w:hint="eastAsia" w:ascii="Times New Roman" w:hAnsi="Times New Roman" w:eastAsia="仿宋_GB2312" w:cs="宋体"/>
          <w:bCs/>
          <w:color w:val="auto"/>
          <w:sz w:val="32"/>
          <w:szCs w:val="32"/>
          <w:highlight w:val="none"/>
        </w:rPr>
        <w:t>适应岗位要求的身体条件和心理素质；</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 xml:space="preserve">6. </w:t>
      </w:r>
      <w:r>
        <w:rPr>
          <w:rFonts w:hint="eastAsia" w:ascii="Times New Roman" w:hAnsi="Times New Roman" w:eastAsia="仿宋_GB2312" w:cs="宋体"/>
          <w:bCs/>
          <w:color w:val="auto"/>
          <w:sz w:val="32"/>
          <w:szCs w:val="32"/>
          <w:highlight w:val="none"/>
        </w:rPr>
        <w:t>岗位所需要的其他条件。</w:t>
      </w:r>
    </w:p>
    <w:p>
      <w:pPr>
        <w:adjustRightInd w:val="0"/>
        <w:snapToGrid w:val="0"/>
        <w:spacing w:line="620" w:lineRule="exact"/>
        <w:ind w:firstLine="643" w:firstLineChars="200"/>
        <w:rPr>
          <w:rFonts w:ascii="Times New Roman" w:hAnsi="Times New Roman" w:eastAsia="楷体_GB2312" w:cs="宋体"/>
          <w:b/>
          <w:bCs/>
          <w:color w:val="auto"/>
          <w:sz w:val="32"/>
          <w:szCs w:val="32"/>
          <w:highlight w:val="none"/>
        </w:rPr>
      </w:pPr>
      <w:r>
        <w:rPr>
          <w:rFonts w:hint="eastAsia" w:ascii="Times New Roman" w:hAnsi="Times New Roman" w:eastAsia="楷体_GB2312" w:cs="宋体"/>
          <w:b/>
          <w:bCs/>
          <w:color w:val="auto"/>
          <w:sz w:val="32"/>
          <w:szCs w:val="32"/>
          <w:highlight w:val="none"/>
        </w:rPr>
        <w:t>（二）有下列情形之一的人员，不得报考</w:t>
      </w:r>
      <w:r>
        <w:rPr>
          <w:rFonts w:ascii="Times New Roman" w:hAnsi="Times New Roman" w:eastAsia="楷体_GB2312" w:cs="宋体"/>
          <w:b/>
          <w:bCs/>
          <w:color w:val="auto"/>
          <w:sz w:val="32"/>
          <w:szCs w:val="32"/>
          <w:highlight w:val="none"/>
        </w:rPr>
        <w:t xml:space="preserve"> </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ascii="Times New Roman" w:hAnsi="Times New Roman" w:eastAsia="仿宋_GB2312" w:cs="宋体"/>
          <w:bCs/>
          <w:color w:val="auto"/>
          <w:sz w:val="32"/>
          <w:szCs w:val="32"/>
          <w:highlight w:val="none"/>
        </w:rPr>
        <w:t>1</w:t>
      </w:r>
      <w:r>
        <w:rPr>
          <w:rFonts w:hint="eastAsia" w:ascii="Times New Roman" w:hAnsi="Times New Roman" w:eastAsia="仿宋_GB2312" w:cs="宋体"/>
          <w:bCs/>
          <w:color w:val="auto"/>
          <w:sz w:val="32"/>
          <w:szCs w:val="32"/>
          <w:highlight w:val="none"/>
          <w:lang w:val="en-US" w:eastAsia="zh-CN"/>
        </w:rPr>
        <w:t xml:space="preserve">. </w:t>
      </w:r>
      <w:r>
        <w:rPr>
          <w:rFonts w:hint="eastAsia" w:ascii="Times New Roman" w:hAnsi="Times New Roman" w:eastAsia="仿宋_GB2312" w:cs="宋体"/>
          <w:bCs/>
          <w:color w:val="auto"/>
          <w:sz w:val="32"/>
          <w:szCs w:val="32"/>
          <w:highlight w:val="none"/>
        </w:rPr>
        <w:t>在读的普通高校全日制非</w:t>
      </w:r>
      <w:r>
        <w:rPr>
          <w:rFonts w:ascii="Times New Roman" w:hAnsi="Times New Roman" w:eastAsia="仿宋_GB2312" w:cs="宋体"/>
          <w:bCs/>
          <w:color w:val="auto"/>
          <w:sz w:val="32"/>
          <w:szCs w:val="32"/>
          <w:highlight w:val="none"/>
        </w:rPr>
        <w:t>202</w:t>
      </w:r>
      <w:r>
        <w:rPr>
          <w:rFonts w:hint="eastAsia" w:ascii="Times New Roman" w:hAnsi="Times New Roman" w:eastAsia="仿宋_GB2312" w:cs="宋体"/>
          <w:bCs/>
          <w:color w:val="auto"/>
          <w:sz w:val="32"/>
          <w:szCs w:val="32"/>
          <w:highlight w:val="none"/>
          <w:lang w:val="en-US" w:eastAsia="zh-CN"/>
        </w:rPr>
        <w:t>5</w:t>
      </w:r>
      <w:r>
        <w:rPr>
          <w:rFonts w:hint="eastAsia" w:ascii="Times New Roman" w:hAnsi="Times New Roman" w:eastAsia="仿宋_GB2312" w:cs="宋体"/>
          <w:bCs/>
          <w:color w:val="auto"/>
          <w:sz w:val="32"/>
          <w:szCs w:val="32"/>
          <w:highlight w:val="none"/>
        </w:rPr>
        <w:t>届毕业生（在读的全日制非</w:t>
      </w:r>
      <w:r>
        <w:rPr>
          <w:rFonts w:ascii="Times New Roman" w:hAnsi="Times New Roman" w:eastAsia="仿宋_GB2312" w:cs="宋体"/>
          <w:bCs/>
          <w:color w:val="auto"/>
          <w:sz w:val="32"/>
          <w:szCs w:val="32"/>
          <w:highlight w:val="none"/>
        </w:rPr>
        <w:t>202</w:t>
      </w:r>
      <w:r>
        <w:rPr>
          <w:rFonts w:hint="eastAsia" w:ascii="Times New Roman" w:hAnsi="Times New Roman" w:eastAsia="仿宋_GB2312" w:cs="宋体"/>
          <w:bCs/>
          <w:color w:val="auto"/>
          <w:sz w:val="32"/>
          <w:szCs w:val="32"/>
          <w:highlight w:val="none"/>
          <w:lang w:val="en-US" w:eastAsia="zh-CN"/>
        </w:rPr>
        <w:t>5</w:t>
      </w:r>
      <w:r>
        <w:rPr>
          <w:rFonts w:hint="eastAsia" w:ascii="Times New Roman" w:hAnsi="Times New Roman" w:eastAsia="仿宋_GB2312" w:cs="宋体"/>
          <w:bCs/>
          <w:color w:val="auto"/>
          <w:sz w:val="32"/>
          <w:szCs w:val="32"/>
          <w:highlight w:val="none"/>
        </w:rPr>
        <w:t>届毕业的研究生不能以本科学历报考，其他情形依此类推）；</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 xml:space="preserve">2. </w:t>
      </w:r>
      <w:r>
        <w:rPr>
          <w:rFonts w:hint="eastAsia" w:ascii="Times New Roman" w:hAnsi="Times New Roman" w:eastAsia="仿宋_GB2312" w:cs="宋体"/>
          <w:bCs/>
          <w:color w:val="auto"/>
          <w:sz w:val="32"/>
          <w:szCs w:val="32"/>
          <w:highlight w:val="none"/>
        </w:rPr>
        <w:t>合同期内的特岗教师；</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rPr>
      </w:pPr>
      <w:r>
        <w:rPr>
          <w:rFonts w:ascii="Times New Roman" w:hAnsi="Times New Roman" w:eastAsia="仿宋_GB2312" w:cs="宋体"/>
          <w:bCs/>
          <w:color w:val="auto"/>
          <w:sz w:val="32"/>
          <w:szCs w:val="32"/>
          <w:highlight w:val="none"/>
        </w:rPr>
        <w:t>3</w:t>
      </w:r>
      <w:r>
        <w:rPr>
          <w:rFonts w:hint="eastAsia" w:ascii="Times New Roman" w:hAnsi="Times New Roman" w:eastAsia="仿宋_GB2312" w:cs="宋体"/>
          <w:bCs/>
          <w:color w:val="auto"/>
          <w:sz w:val="32"/>
          <w:szCs w:val="32"/>
          <w:highlight w:val="none"/>
          <w:lang w:val="en-US" w:eastAsia="zh-CN"/>
        </w:rPr>
        <w:t xml:space="preserve">. </w:t>
      </w:r>
      <w:r>
        <w:rPr>
          <w:rFonts w:hint="eastAsia" w:ascii="Times New Roman" w:hAnsi="Times New Roman" w:eastAsia="仿宋_GB2312" w:cs="宋体"/>
          <w:bCs/>
          <w:color w:val="auto"/>
          <w:sz w:val="32"/>
          <w:szCs w:val="32"/>
          <w:highlight w:val="none"/>
        </w:rPr>
        <w:t>曾因犯罪受过刑事处罚的人员；</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 xml:space="preserve">4. </w:t>
      </w:r>
      <w:r>
        <w:rPr>
          <w:rFonts w:hint="eastAsia" w:ascii="Times New Roman" w:hAnsi="Times New Roman" w:eastAsia="仿宋_GB2312" w:cs="宋体"/>
          <w:bCs/>
          <w:color w:val="auto"/>
          <w:sz w:val="32"/>
          <w:szCs w:val="32"/>
          <w:highlight w:val="none"/>
        </w:rPr>
        <w:t>曾被开除中国共产党党籍、被开除公职的人员；</w:t>
      </w:r>
    </w:p>
    <w:p>
      <w:pPr>
        <w:adjustRightInd w:val="0"/>
        <w:snapToGrid w:val="0"/>
        <w:spacing w:line="620" w:lineRule="exact"/>
        <w:ind w:firstLine="640" w:firstLineChars="200"/>
        <w:rPr>
          <w:rFonts w:hint="eastAsia" w:ascii="Times New Roman" w:hAnsi="Times New Roman" w:eastAsia="仿宋_GB2312" w:cs="宋体"/>
          <w:bCs/>
          <w:sz w:val="32"/>
          <w:szCs w:val="32"/>
          <w:highlight w:val="none"/>
        </w:rPr>
      </w:pPr>
      <w:r>
        <w:rPr>
          <w:rFonts w:hint="eastAsia" w:ascii="Times New Roman" w:hAnsi="Times New Roman" w:eastAsia="仿宋_GB2312" w:cs="宋体"/>
          <w:bCs/>
          <w:color w:val="auto"/>
          <w:sz w:val="32"/>
          <w:szCs w:val="32"/>
          <w:highlight w:val="none"/>
          <w:lang w:val="en-US" w:eastAsia="zh-CN"/>
        </w:rPr>
        <w:t xml:space="preserve">5. </w:t>
      </w:r>
      <w:r>
        <w:rPr>
          <w:rFonts w:hint="eastAsia" w:ascii="Times New Roman" w:hAnsi="Times New Roman" w:eastAsia="仿宋_GB2312" w:cs="宋体"/>
          <w:bCs/>
          <w:color w:val="auto"/>
          <w:sz w:val="32"/>
          <w:szCs w:val="32"/>
          <w:highlight w:val="none"/>
        </w:rPr>
        <w:t>尚未解除党纪、政务、事业单位工作人员处分或者正在接受纪律审查和监察调查的人员</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sz w:val="32"/>
          <w:szCs w:val="32"/>
          <w:highlight w:val="none"/>
        </w:rPr>
        <w:t>因体罚或者侮辱学生等情形被开除或者解聘的人员；</w:t>
      </w:r>
    </w:p>
    <w:p>
      <w:pPr>
        <w:adjustRightInd w:val="0"/>
        <w:snapToGrid w:val="0"/>
        <w:spacing w:line="620" w:lineRule="exact"/>
        <w:ind w:firstLine="640" w:firstLineChars="200"/>
        <w:rPr>
          <w:rFonts w:hint="eastAsia" w:ascii="Times New Roman" w:hAnsi="Times New Roman" w:eastAsia="仿宋_GB2312" w:cs="宋体"/>
          <w:bCs/>
          <w:sz w:val="32"/>
          <w:szCs w:val="32"/>
          <w:highlight w:val="none"/>
          <w:lang w:eastAsia="zh-CN"/>
        </w:rPr>
      </w:pPr>
      <w:r>
        <w:rPr>
          <w:rFonts w:hint="eastAsia" w:ascii="Times New Roman" w:hAnsi="Times New Roman" w:eastAsia="仿宋_GB2312" w:cs="宋体"/>
          <w:bCs/>
          <w:sz w:val="32"/>
          <w:szCs w:val="32"/>
          <w:highlight w:val="none"/>
          <w:lang w:val="en-US" w:eastAsia="zh-CN"/>
        </w:rPr>
        <w:t xml:space="preserve">6. </w:t>
      </w:r>
      <w:r>
        <w:rPr>
          <w:rFonts w:hint="eastAsia" w:ascii="Times New Roman" w:hAnsi="Times New Roman" w:eastAsia="仿宋_GB2312" w:cs="宋体"/>
          <w:bCs/>
          <w:sz w:val="32"/>
          <w:szCs w:val="32"/>
          <w:highlight w:val="none"/>
        </w:rPr>
        <w:t>因违规有偿补课受到警告及以上党纪政纪处分的人员；</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 xml:space="preserve">7. </w:t>
      </w:r>
      <w:r>
        <w:rPr>
          <w:rFonts w:hint="eastAsia" w:ascii="Times New Roman" w:hAnsi="Times New Roman" w:eastAsia="仿宋_GB2312" w:cs="宋体"/>
          <w:bCs/>
          <w:color w:val="auto"/>
          <w:sz w:val="32"/>
          <w:szCs w:val="32"/>
          <w:highlight w:val="none"/>
        </w:rPr>
        <w:t>涉嫌违法犯罪正在接受司法调查尚未作出结论的人员；</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 xml:space="preserve">8. </w:t>
      </w:r>
      <w:r>
        <w:rPr>
          <w:rFonts w:hint="eastAsia" w:ascii="Times New Roman" w:hAnsi="Times New Roman" w:eastAsia="仿宋_GB2312" w:cs="宋体"/>
          <w:bCs/>
          <w:color w:val="auto"/>
          <w:sz w:val="32"/>
          <w:szCs w:val="32"/>
          <w:highlight w:val="none"/>
        </w:rPr>
        <w:t>在各级各类事业单位公开招聘中因违反《事业单位公开招聘违纪违规行为处理规定》被记入事业单位公开招聘应聘人员诚信档案库，且在记录期限内的人员；</w:t>
      </w:r>
    </w:p>
    <w:p>
      <w:pPr>
        <w:adjustRightInd w:val="0"/>
        <w:snapToGrid w:val="0"/>
        <w:spacing w:line="620" w:lineRule="exact"/>
        <w:ind w:firstLine="640" w:firstLineChars="200"/>
        <w:rPr>
          <w:rFonts w:hint="default" w:ascii="Times New Roman" w:hAnsi="Times New Roman" w:eastAsia="仿宋_GB2312" w:cs="宋体"/>
          <w:bCs/>
          <w:color w:val="auto"/>
          <w:sz w:val="32"/>
          <w:szCs w:val="32"/>
          <w:highlight w:val="none"/>
          <w:lang w:val="en-US" w:eastAsia="zh-CN"/>
        </w:rPr>
      </w:pPr>
      <w:r>
        <w:rPr>
          <w:rFonts w:hint="eastAsia" w:ascii="Times New Roman" w:hAnsi="Times New Roman" w:eastAsia="仿宋_GB2312" w:cs="宋体"/>
          <w:bCs/>
          <w:color w:val="auto"/>
          <w:sz w:val="32"/>
          <w:szCs w:val="32"/>
          <w:highlight w:val="none"/>
          <w:lang w:val="en-US" w:eastAsia="zh-CN"/>
        </w:rPr>
        <w:t xml:space="preserve">9. </w:t>
      </w:r>
      <w:r>
        <w:rPr>
          <w:rFonts w:hint="eastAsia" w:ascii="Times New Roman" w:hAnsi="Times New Roman" w:eastAsia="仿宋_GB2312" w:cs="宋体"/>
          <w:bCs/>
          <w:color w:val="auto"/>
          <w:sz w:val="32"/>
          <w:szCs w:val="32"/>
          <w:highlight w:val="none"/>
        </w:rPr>
        <w:t>法律、政策规定不得聘用为事业单位工作人员的其他情形的人员。</w:t>
      </w:r>
    </w:p>
    <w:p>
      <w:pPr>
        <w:adjustRightInd w:val="0"/>
        <w:snapToGrid w:val="0"/>
        <w:spacing w:line="620" w:lineRule="exact"/>
        <w:ind w:firstLine="643" w:firstLineChars="200"/>
        <w:rPr>
          <w:rFonts w:hint="eastAsia" w:ascii="Times New Roman" w:hAnsi="Times New Roman" w:eastAsia="楷体_GB2312" w:cs="宋体"/>
          <w:b/>
          <w:bCs/>
          <w:color w:val="auto"/>
          <w:sz w:val="32"/>
          <w:szCs w:val="32"/>
          <w:highlight w:val="none"/>
        </w:rPr>
      </w:pPr>
      <w:r>
        <w:rPr>
          <w:rFonts w:hint="eastAsia" w:ascii="Times New Roman" w:hAnsi="Times New Roman" w:eastAsia="楷体_GB2312" w:cs="宋体"/>
          <w:b/>
          <w:bCs/>
          <w:color w:val="auto"/>
          <w:sz w:val="32"/>
          <w:szCs w:val="32"/>
          <w:highlight w:val="none"/>
        </w:rPr>
        <w:t>（三）具体岗位条件</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lang w:eastAsia="zh-CN"/>
        </w:rPr>
      </w:pPr>
      <w:r>
        <w:rPr>
          <w:rFonts w:hint="eastAsia" w:ascii="Times New Roman" w:hAnsi="Times New Roman" w:eastAsia="仿宋_GB2312" w:cs="宋体"/>
          <w:bCs/>
          <w:color w:val="auto"/>
          <w:sz w:val="32"/>
          <w:szCs w:val="32"/>
          <w:highlight w:val="none"/>
          <w:lang w:val="en-US" w:eastAsia="zh-CN"/>
        </w:rPr>
        <w:t>1. 年龄要求</w:t>
      </w:r>
      <w:r>
        <w:rPr>
          <w:rFonts w:hint="eastAsia" w:ascii="Times New Roman" w:hAnsi="Times New Roman" w:eastAsia="仿宋_GB2312" w:cs="宋体"/>
          <w:bCs/>
          <w:color w:val="auto"/>
          <w:sz w:val="32"/>
          <w:szCs w:val="32"/>
          <w:highlight w:val="none"/>
        </w:rPr>
        <w:t>：</w:t>
      </w:r>
      <w:r>
        <w:rPr>
          <w:rFonts w:hint="eastAsia" w:ascii="Times New Roman" w:hAnsi="Times New Roman" w:eastAsia="仿宋_GB2312" w:cs="宋体"/>
          <w:bCs/>
          <w:color w:val="auto"/>
          <w:sz w:val="32"/>
          <w:szCs w:val="32"/>
          <w:highlight w:val="none"/>
          <w:lang w:val="en-US" w:eastAsia="zh-CN"/>
        </w:rPr>
        <w:t>35周岁以下（</w:t>
      </w:r>
      <w:r>
        <w:rPr>
          <w:rFonts w:ascii="Times New Roman" w:hAnsi="Times New Roman" w:eastAsia="仿宋_GB2312" w:cs="宋体"/>
          <w:bCs/>
          <w:color w:val="auto"/>
          <w:sz w:val="32"/>
          <w:szCs w:val="32"/>
          <w:highlight w:val="none"/>
        </w:rPr>
        <w:t>19</w:t>
      </w:r>
      <w:r>
        <w:rPr>
          <w:rFonts w:hint="eastAsia" w:ascii="Times New Roman" w:hAnsi="Times New Roman" w:eastAsia="仿宋_GB2312" w:cs="宋体"/>
          <w:bCs/>
          <w:color w:val="auto"/>
          <w:sz w:val="32"/>
          <w:szCs w:val="32"/>
          <w:highlight w:val="none"/>
          <w:lang w:val="en-US" w:eastAsia="zh-CN"/>
        </w:rPr>
        <w:t>89</w:t>
      </w:r>
      <w:r>
        <w:rPr>
          <w:rFonts w:hint="eastAsia" w:ascii="Times New Roman" w:hAnsi="Times New Roman" w:eastAsia="仿宋_GB2312" w:cs="宋体"/>
          <w:bCs/>
          <w:color w:val="auto"/>
          <w:sz w:val="32"/>
          <w:szCs w:val="32"/>
          <w:highlight w:val="none"/>
        </w:rPr>
        <w:t>年</w:t>
      </w:r>
      <w:r>
        <w:rPr>
          <w:rFonts w:hint="eastAsia" w:ascii="Times New Roman" w:hAnsi="Times New Roman" w:eastAsia="仿宋_GB2312" w:cs="宋体"/>
          <w:bCs/>
          <w:color w:val="auto"/>
          <w:sz w:val="32"/>
          <w:szCs w:val="32"/>
          <w:highlight w:val="none"/>
          <w:lang w:val="en-US" w:eastAsia="zh-CN"/>
        </w:rPr>
        <w:t>4月22日</w:t>
      </w:r>
      <w:r>
        <w:rPr>
          <w:rFonts w:hint="eastAsia" w:ascii="Times New Roman" w:hAnsi="Times New Roman" w:eastAsia="仿宋_GB2312" w:cs="宋体"/>
          <w:bCs/>
          <w:color w:val="auto"/>
          <w:sz w:val="32"/>
          <w:szCs w:val="32"/>
          <w:highlight w:val="none"/>
        </w:rPr>
        <w:t>（含）以后出生</w:t>
      </w:r>
      <w:r>
        <w:rPr>
          <w:rFonts w:hint="eastAsia" w:ascii="Times New Roman" w:hAnsi="Times New Roman" w:eastAsia="仿宋_GB2312" w:cs="宋体"/>
          <w:bCs/>
          <w:color w:val="auto"/>
          <w:sz w:val="32"/>
          <w:szCs w:val="32"/>
          <w:highlight w:val="none"/>
          <w:lang w:val="en-US" w:eastAsia="zh-CN"/>
        </w:rPr>
        <w:t>）</w:t>
      </w:r>
      <w:r>
        <w:rPr>
          <w:rFonts w:hint="eastAsia" w:ascii="Times New Roman" w:hAnsi="Times New Roman" w:eastAsia="仿宋_GB2312" w:cs="宋体"/>
          <w:bCs/>
          <w:color w:val="auto"/>
          <w:sz w:val="32"/>
          <w:szCs w:val="32"/>
          <w:highlight w:val="none"/>
          <w:lang w:eastAsia="zh-CN"/>
        </w:rPr>
        <w:t>；</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 xml:space="preserve">2. </w:t>
      </w:r>
      <w:r>
        <w:rPr>
          <w:rFonts w:hint="eastAsia" w:ascii="Times New Roman" w:hAnsi="Times New Roman" w:eastAsia="仿宋_GB2312" w:cs="宋体"/>
          <w:bCs/>
          <w:color w:val="auto"/>
          <w:sz w:val="32"/>
          <w:szCs w:val="32"/>
          <w:highlight w:val="none"/>
        </w:rPr>
        <w:t>具备本科及以上学历、学士及以上学位；</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 xml:space="preserve">3. </w:t>
      </w:r>
      <w:r>
        <w:rPr>
          <w:rFonts w:hint="eastAsia" w:ascii="Times New Roman" w:hAnsi="Times New Roman" w:eastAsia="仿宋_GB2312" w:cs="宋体"/>
          <w:bCs/>
          <w:color w:val="auto"/>
          <w:sz w:val="32"/>
          <w:szCs w:val="32"/>
          <w:highlight w:val="none"/>
        </w:rPr>
        <w:t>具</w:t>
      </w:r>
      <w:r>
        <w:rPr>
          <w:rFonts w:hint="eastAsia" w:ascii="Times New Roman" w:hAnsi="Times New Roman" w:eastAsia="仿宋_GB2312" w:cs="宋体"/>
          <w:bCs/>
          <w:color w:val="auto"/>
          <w:sz w:val="32"/>
          <w:szCs w:val="32"/>
          <w:highlight w:val="none"/>
          <w:lang w:val="en-US" w:eastAsia="zh-CN"/>
        </w:rPr>
        <w:t>备报考岗位所在学段</w:t>
      </w:r>
      <w:r>
        <w:rPr>
          <w:rFonts w:hint="eastAsia" w:ascii="Times New Roman" w:hAnsi="Times New Roman" w:eastAsia="仿宋_GB2312" w:cs="宋体"/>
          <w:bCs/>
          <w:color w:val="auto"/>
          <w:sz w:val="32"/>
          <w:szCs w:val="32"/>
          <w:highlight w:val="none"/>
        </w:rPr>
        <w:t>及以上层次的</w:t>
      </w:r>
      <w:r>
        <w:rPr>
          <w:rFonts w:hint="eastAsia" w:ascii="Times New Roman" w:hAnsi="Times New Roman" w:eastAsia="仿宋_GB2312" w:cs="宋体"/>
          <w:bCs/>
          <w:color w:val="auto"/>
          <w:sz w:val="32"/>
          <w:szCs w:val="32"/>
          <w:highlight w:val="none"/>
          <w:lang w:eastAsia="zh-CN"/>
        </w:rPr>
        <w:t>教师资格证书</w:t>
      </w:r>
      <w:r>
        <w:rPr>
          <w:rFonts w:hint="eastAsia" w:ascii="Times New Roman" w:hAnsi="Times New Roman" w:eastAsia="仿宋_GB2312" w:cs="宋体"/>
          <w:bCs/>
          <w:color w:val="auto"/>
          <w:sz w:val="32"/>
          <w:szCs w:val="32"/>
          <w:highlight w:val="none"/>
        </w:rPr>
        <w:t>，所持</w:t>
      </w:r>
      <w:r>
        <w:rPr>
          <w:rFonts w:hint="eastAsia" w:ascii="Times New Roman" w:hAnsi="Times New Roman" w:eastAsia="仿宋_GB2312" w:cs="宋体"/>
          <w:bCs/>
          <w:color w:val="auto"/>
          <w:sz w:val="32"/>
          <w:szCs w:val="32"/>
          <w:highlight w:val="none"/>
          <w:lang w:eastAsia="zh-CN"/>
        </w:rPr>
        <w:t>教师资格证书</w:t>
      </w:r>
      <w:r>
        <w:rPr>
          <w:rFonts w:hint="eastAsia" w:ascii="Times New Roman" w:hAnsi="Times New Roman" w:eastAsia="仿宋_GB2312" w:cs="宋体"/>
          <w:bCs/>
          <w:color w:val="auto"/>
          <w:sz w:val="32"/>
          <w:szCs w:val="32"/>
          <w:highlight w:val="none"/>
        </w:rPr>
        <w:t>的任教学科与报考学科一致。地理、物理、生物、化学</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lang w:val="en-US" w:eastAsia="zh-CN"/>
        </w:rPr>
        <w:t>科学</w:t>
      </w:r>
      <w:r>
        <w:rPr>
          <w:rFonts w:hint="eastAsia" w:ascii="Times New Roman" w:hAnsi="Times New Roman" w:eastAsia="仿宋_GB2312" w:cs="宋体"/>
          <w:bCs/>
          <w:color w:val="auto"/>
          <w:sz w:val="32"/>
          <w:szCs w:val="32"/>
          <w:highlight w:val="none"/>
        </w:rPr>
        <w:t>学科</w:t>
      </w:r>
      <w:r>
        <w:rPr>
          <w:rFonts w:hint="eastAsia" w:ascii="Times New Roman" w:hAnsi="Times New Roman" w:eastAsia="仿宋_GB2312" w:cs="宋体"/>
          <w:bCs/>
          <w:color w:val="auto"/>
          <w:sz w:val="32"/>
          <w:szCs w:val="32"/>
          <w:highlight w:val="none"/>
          <w:lang w:eastAsia="zh-CN"/>
        </w:rPr>
        <w:t>教师资格证书</w:t>
      </w:r>
      <w:r>
        <w:rPr>
          <w:rFonts w:hint="eastAsia" w:ascii="Times New Roman" w:hAnsi="Times New Roman" w:eastAsia="仿宋_GB2312" w:cs="宋体"/>
          <w:bCs/>
          <w:color w:val="auto"/>
          <w:sz w:val="32"/>
          <w:szCs w:val="32"/>
          <w:highlight w:val="none"/>
        </w:rPr>
        <w:t>可以报考小学科学岗位；</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 xml:space="preserve">4. </w:t>
      </w:r>
      <w:r>
        <w:rPr>
          <w:rFonts w:hint="eastAsia" w:ascii="Times New Roman" w:hAnsi="Times New Roman" w:eastAsia="仿宋_GB2312" w:cs="宋体"/>
          <w:bCs/>
          <w:color w:val="auto"/>
          <w:sz w:val="32"/>
          <w:szCs w:val="32"/>
          <w:highlight w:val="none"/>
        </w:rPr>
        <w:t>语文、音乐学科</w:t>
      </w:r>
      <w:r>
        <w:rPr>
          <w:rFonts w:hint="eastAsia" w:ascii="Times New Roman" w:hAnsi="Times New Roman" w:eastAsia="仿宋_GB2312" w:cs="宋体"/>
          <w:bCs/>
          <w:color w:val="auto"/>
          <w:sz w:val="32"/>
          <w:szCs w:val="32"/>
          <w:highlight w:val="none"/>
          <w:lang w:val="en-US" w:eastAsia="zh-CN"/>
        </w:rPr>
        <w:t>须</w:t>
      </w:r>
      <w:r>
        <w:rPr>
          <w:rFonts w:hint="eastAsia" w:ascii="Times New Roman" w:hAnsi="Times New Roman" w:eastAsia="仿宋_GB2312" w:cs="宋体"/>
          <w:bCs/>
          <w:color w:val="auto"/>
          <w:sz w:val="32"/>
          <w:szCs w:val="32"/>
          <w:highlight w:val="none"/>
        </w:rPr>
        <w:t>具备二级甲等及以上普通话水平测试等级证书</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lang w:val="en-US" w:eastAsia="zh-CN"/>
        </w:rPr>
        <w:t>其他学科须</w:t>
      </w:r>
      <w:r>
        <w:rPr>
          <w:rFonts w:hint="eastAsia" w:ascii="Times New Roman" w:hAnsi="Times New Roman" w:eastAsia="仿宋_GB2312" w:cs="宋体"/>
          <w:bCs/>
          <w:color w:val="auto"/>
          <w:sz w:val="32"/>
          <w:szCs w:val="32"/>
          <w:highlight w:val="none"/>
        </w:rPr>
        <w:t>具备二级乙等及以上普通话水平测试等级证书；</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lang w:eastAsia="zh-CN"/>
        </w:rPr>
      </w:pPr>
      <w:r>
        <w:rPr>
          <w:rFonts w:hint="eastAsia" w:ascii="Times New Roman" w:hAnsi="Times New Roman" w:eastAsia="仿宋_GB2312" w:cs="宋体"/>
          <w:bCs/>
          <w:color w:val="auto"/>
          <w:sz w:val="32"/>
          <w:szCs w:val="32"/>
          <w:highlight w:val="none"/>
          <w:lang w:val="en-US" w:eastAsia="zh-CN"/>
        </w:rPr>
        <w:t xml:space="preserve">5. </w:t>
      </w:r>
      <w:r>
        <w:rPr>
          <w:rFonts w:hint="eastAsia" w:ascii="Times New Roman" w:hAnsi="Times New Roman" w:eastAsia="仿宋_GB2312" w:cs="宋体"/>
          <w:bCs/>
          <w:color w:val="auto"/>
          <w:sz w:val="32"/>
          <w:szCs w:val="32"/>
          <w:highlight w:val="none"/>
        </w:rPr>
        <w:t>报考英语教师岗位的人员英语</w:t>
      </w:r>
      <w:r>
        <w:rPr>
          <w:rFonts w:ascii="Times New Roman" w:hAnsi="Times New Roman" w:eastAsia="仿宋_GB2312" w:cs="宋体"/>
          <w:bCs/>
          <w:color w:val="auto"/>
          <w:sz w:val="32"/>
          <w:szCs w:val="32"/>
          <w:highlight w:val="none"/>
        </w:rPr>
        <w:t>CET</w:t>
      </w:r>
      <w:r>
        <w:rPr>
          <w:rFonts w:hint="eastAsia" w:ascii="Times New Roman" w:hAnsi="Times New Roman" w:eastAsia="仿宋_GB2312" w:cs="宋体"/>
          <w:bCs/>
          <w:color w:val="auto"/>
          <w:sz w:val="32"/>
          <w:szCs w:val="32"/>
          <w:highlight w:val="none"/>
        </w:rPr>
        <w:t>六级成绩须在</w:t>
      </w:r>
      <w:r>
        <w:rPr>
          <w:rFonts w:ascii="Times New Roman" w:hAnsi="Times New Roman" w:eastAsia="仿宋_GB2312" w:cs="宋体"/>
          <w:bCs/>
          <w:color w:val="auto"/>
          <w:sz w:val="32"/>
          <w:szCs w:val="32"/>
          <w:highlight w:val="none"/>
        </w:rPr>
        <w:t>425</w:t>
      </w:r>
      <w:r>
        <w:rPr>
          <w:rFonts w:hint="eastAsia" w:ascii="Times New Roman" w:hAnsi="Times New Roman" w:eastAsia="仿宋_GB2312" w:cs="宋体"/>
          <w:bCs/>
          <w:color w:val="auto"/>
          <w:sz w:val="32"/>
          <w:szCs w:val="32"/>
          <w:highlight w:val="none"/>
        </w:rPr>
        <w:t>分（含）以上或达到英语专业四级及以上水平</w:t>
      </w:r>
      <w:r>
        <w:rPr>
          <w:rFonts w:hint="eastAsia" w:ascii="Times New Roman" w:hAnsi="Times New Roman" w:eastAsia="仿宋_GB2312" w:cs="宋体"/>
          <w:bCs/>
          <w:color w:val="auto"/>
          <w:sz w:val="32"/>
          <w:szCs w:val="32"/>
          <w:highlight w:val="none"/>
          <w:lang w:eastAsia="zh-CN"/>
        </w:rPr>
        <w:t>；</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lang w:eastAsia="zh-CN"/>
        </w:rPr>
      </w:pPr>
      <w:r>
        <w:rPr>
          <w:rFonts w:hint="eastAsia" w:ascii="Times New Roman" w:hAnsi="Times New Roman" w:eastAsia="仿宋_GB2312" w:cs="宋体"/>
          <w:bCs/>
          <w:color w:val="auto"/>
          <w:sz w:val="32"/>
          <w:szCs w:val="32"/>
          <w:highlight w:val="none"/>
          <w:lang w:val="en-US" w:eastAsia="zh-CN"/>
        </w:rPr>
        <w:t xml:space="preserve">6. </w:t>
      </w:r>
      <w:r>
        <w:rPr>
          <w:rFonts w:hint="eastAsia" w:ascii="Times New Roman" w:hAnsi="Times New Roman" w:eastAsia="仿宋_GB2312" w:cs="宋体"/>
          <w:bCs/>
          <w:color w:val="auto"/>
          <w:sz w:val="32"/>
          <w:szCs w:val="32"/>
          <w:highlight w:val="none"/>
        </w:rPr>
        <w:t>岗位工作经历要求</w:t>
      </w:r>
      <w:r>
        <w:rPr>
          <w:rFonts w:hint="eastAsia" w:ascii="Times New Roman" w:hAnsi="Times New Roman" w:eastAsia="仿宋_GB2312" w:cs="宋体"/>
          <w:bCs/>
          <w:color w:val="auto"/>
          <w:sz w:val="32"/>
          <w:szCs w:val="32"/>
          <w:highlight w:val="none"/>
          <w:lang w:eastAsia="zh-CN"/>
        </w:rPr>
        <w:t>：</w:t>
      </w:r>
    </w:p>
    <w:p>
      <w:pPr>
        <w:adjustRightInd w:val="0"/>
        <w:snapToGrid w:val="0"/>
        <w:spacing w:line="620" w:lineRule="exact"/>
        <w:ind w:firstLine="632"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宋体"/>
          <w:bCs/>
          <w:color w:val="auto"/>
          <w:spacing w:val="-2"/>
          <w:sz w:val="32"/>
          <w:szCs w:val="32"/>
          <w:highlight w:val="none"/>
          <w:lang w:eastAsia="zh-CN"/>
        </w:rPr>
        <w:t>（</w:t>
      </w:r>
      <w:r>
        <w:rPr>
          <w:rFonts w:hint="eastAsia" w:ascii="Times New Roman" w:hAnsi="Times New Roman" w:eastAsia="仿宋_GB2312" w:cs="宋体"/>
          <w:bCs/>
          <w:color w:val="auto"/>
          <w:spacing w:val="-2"/>
          <w:sz w:val="32"/>
          <w:szCs w:val="32"/>
          <w:highlight w:val="none"/>
          <w:lang w:val="en-US" w:eastAsia="zh-CN"/>
        </w:rPr>
        <w:t>1</w:t>
      </w:r>
      <w:r>
        <w:rPr>
          <w:rFonts w:hint="eastAsia" w:ascii="Times New Roman" w:hAnsi="Times New Roman" w:eastAsia="仿宋_GB2312" w:cs="宋体"/>
          <w:bCs/>
          <w:color w:val="auto"/>
          <w:spacing w:val="-2"/>
          <w:sz w:val="32"/>
          <w:szCs w:val="32"/>
          <w:highlight w:val="none"/>
          <w:lang w:eastAsia="zh-CN"/>
        </w:rPr>
        <w:t>）</w:t>
      </w:r>
      <w:r>
        <w:rPr>
          <w:rFonts w:hint="eastAsia" w:ascii="Times New Roman" w:hAnsi="Times New Roman" w:eastAsia="仿宋_GB2312" w:cs="宋体"/>
          <w:bCs/>
          <w:color w:val="auto"/>
          <w:sz w:val="32"/>
          <w:szCs w:val="32"/>
          <w:highlight w:val="none"/>
          <w:lang w:val="en-US" w:eastAsia="zh-CN"/>
        </w:rPr>
        <w:t>在职人员：</w:t>
      </w:r>
      <w:r>
        <w:rPr>
          <w:rFonts w:hint="eastAsia" w:ascii="Times New Roman" w:hAnsi="Times New Roman" w:eastAsia="仿宋_GB2312" w:cs="Times New Roman"/>
          <w:sz w:val="32"/>
          <w:szCs w:val="32"/>
          <w:lang w:val="en-US" w:eastAsia="zh-CN"/>
        </w:rPr>
        <w:t>具备</w:t>
      </w:r>
      <w:r>
        <w:rPr>
          <w:rFonts w:ascii="Times New Roman" w:hAnsi="Times New Roman" w:eastAsia="仿宋_GB2312" w:cs="Times New Roman"/>
          <w:sz w:val="32"/>
          <w:szCs w:val="32"/>
        </w:rPr>
        <w:t>一年及以上（计算时间截至202</w:t>
      </w:r>
      <w:r>
        <w:rPr>
          <w:rFonts w:hint="eastAsia" w:ascii="Times New Roman" w:hAnsi="Times New Roman" w:eastAsia="仿宋_GB2312" w:cs="Times New Roman"/>
          <w:sz w:val="32"/>
          <w:szCs w:val="32"/>
          <w:lang w:val="en-US" w:eastAsia="zh-CN"/>
        </w:rPr>
        <w:t>5</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8</w:t>
      </w:r>
      <w:r>
        <w:rPr>
          <w:rFonts w:ascii="Times New Roman" w:hAnsi="Times New Roman" w:eastAsia="仿宋_GB2312" w:cs="Times New Roman"/>
          <w:sz w:val="32"/>
          <w:szCs w:val="32"/>
        </w:rPr>
        <w:t>月3</w:t>
      </w: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日）的普通中小学校任教经历（不含兼职、实习、社会实践、培训机构、职业学校、高校等工作经历）</w:t>
      </w:r>
      <w:r>
        <w:rPr>
          <w:rFonts w:hint="eastAsia" w:ascii="Times New Roman" w:hAnsi="Times New Roman" w:eastAsia="仿宋_GB2312" w:cs="Times New Roman"/>
          <w:sz w:val="32"/>
          <w:szCs w:val="32"/>
          <w:lang w:val="en-US" w:eastAsia="zh-CN"/>
        </w:rPr>
        <w:t>且</w:t>
      </w:r>
      <w:r>
        <w:rPr>
          <w:rFonts w:ascii="Times New Roman" w:hAnsi="Times New Roman" w:eastAsia="仿宋_GB2312" w:cs="宋体"/>
          <w:bCs/>
          <w:color w:val="auto"/>
          <w:sz w:val="32"/>
          <w:szCs w:val="32"/>
          <w:highlight w:val="none"/>
        </w:rPr>
        <w:t>202</w:t>
      </w:r>
      <w:r>
        <w:rPr>
          <w:rFonts w:hint="eastAsia" w:ascii="Times New Roman" w:hAnsi="Times New Roman" w:eastAsia="仿宋_GB2312" w:cs="宋体"/>
          <w:bCs/>
          <w:color w:val="auto"/>
          <w:sz w:val="32"/>
          <w:szCs w:val="32"/>
          <w:highlight w:val="none"/>
          <w:lang w:val="en-US" w:eastAsia="zh-CN"/>
        </w:rPr>
        <w:t>5</w:t>
      </w:r>
      <w:r>
        <w:rPr>
          <w:rFonts w:hint="eastAsia" w:ascii="Times New Roman" w:hAnsi="Times New Roman" w:eastAsia="仿宋_GB2312" w:cs="宋体"/>
          <w:bCs/>
          <w:color w:val="auto"/>
          <w:sz w:val="32"/>
          <w:szCs w:val="32"/>
          <w:highlight w:val="none"/>
        </w:rPr>
        <w:t>年春季学期仍在</w:t>
      </w:r>
      <w:r>
        <w:rPr>
          <w:rFonts w:hint="eastAsia" w:ascii="Times New Roman" w:hAnsi="Times New Roman" w:eastAsia="仿宋_GB2312" w:cs="宋体"/>
          <w:bCs/>
          <w:color w:val="auto"/>
          <w:sz w:val="32"/>
          <w:szCs w:val="32"/>
          <w:highlight w:val="none"/>
          <w:lang w:val="en-US" w:eastAsia="zh-CN"/>
        </w:rPr>
        <w:t>中</w:t>
      </w:r>
      <w:r>
        <w:rPr>
          <w:rFonts w:hint="eastAsia" w:ascii="Times New Roman" w:hAnsi="Times New Roman" w:eastAsia="仿宋_GB2312" w:cs="宋体"/>
          <w:bCs/>
          <w:color w:val="auto"/>
          <w:sz w:val="32"/>
          <w:szCs w:val="32"/>
          <w:highlight w:val="none"/>
        </w:rPr>
        <w:t>小学担任与报考学科岗位一致的教学工作的在岗教师（不含兼职人员）</w:t>
      </w:r>
      <w:r>
        <w:rPr>
          <w:rFonts w:hint="eastAsia" w:ascii="Times New Roman" w:hAnsi="Times New Roman" w:eastAsia="仿宋_GB2312" w:cs="Times New Roman"/>
          <w:sz w:val="32"/>
          <w:szCs w:val="32"/>
          <w:lang w:eastAsia="zh-CN"/>
        </w:rPr>
        <w:t>；</w:t>
      </w:r>
    </w:p>
    <w:p>
      <w:pPr>
        <w:adjustRightInd w:val="0"/>
        <w:snapToGrid w:val="0"/>
        <w:spacing w:line="620" w:lineRule="exact"/>
        <w:ind w:firstLine="640" w:firstLineChars="200"/>
        <w:jc w:val="left"/>
        <w:rPr>
          <w:rFonts w:hint="eastAsia" w:ascii="Times New Roman" w:hAnsi="Times New Roman" w:eastAsia="仿宋_GB2312" w:cs="宋体"/>
          <w:bCs/>
          <w:color w:val="000000" w:themeColor="text1"/>
          <w:sz w:val="32"/>
          <w:szCs w:val="32"/>
          <w:lang w:val="en-US" w:eastAsia="zh-CN"/>
          <w14:textFill>
            <w14:solidFill>
              <w14:schemeClr w14:val="tx1"/>
            </w14:solidFill>
          </w14:textFill>
        </w:rPr>
      </w:pP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lang w:val="en-US" w:eastAsia="zh-CN"/>
        </w:rPr>
        <w:t>2</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Times New Roman"/>
          <w:sz w:val="32"/>
          <w:szCs w:val="32"/>
          <w:lang w:val="en-US" w:eastAsia="zh-CN"/>
        </w:rPr>
        <w:t>2023届、2024届、2025届未落实编制内工作单位的高校毕业生：无需任教经历（其中2025届高校应届毕业生可暂凭加盖毕业院校就业部门印章的毕业生就业推荐表及岗位要求的其他相关材料报名、参加资格审查，但需在2025年7月31日前提供相应学历学位及其他报名资格证书原件，否则取消聘用资格）。</w:t>
      </w:r>
    </w:p>
    <w:p>
      <w:pPr>
        <w:spacing w:line="620" w:lineRule="exact"/>
        <w:ind w:firstLine="640" w:firstLineChars="200"/>
        <w:jc w:val="left"/>
        <w:rPr>
          <w:rFonts w:hint="eastAsia" w:ascii="Times New Roman" w:hAnsi="Times New Roman" w:eastAsia="黑体"/>
          <w:color w:val="auto"/>
          <w:sz w:val="32"/>
          <w:szCs w:val="32"/>
          <w:highlight w:val="none"/>
        </w:rPr>
      </w:pPr>
      <w:r>
        <w:rPr>
          <w:rFonts w:hint="eastAsia" w:ascii="Times New Roman" w:hAnsi="Times New Roman" w:eastAsia="黑体"/>
          <w:color w:val="auto"/>
          <w:sz w:val="32"/>
          <w:szCs w:val="32"/>
          <w:highlight w:val="none"/>
        </w:rPr>
        <w:t>四、招聘岗位及人数（详见公告后附表）</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本次公开招聘中小学教师岗位共50个。所有岗位有效报名</w:t>
      </w:r>
      <w:r>
        <w:rPr>
          <w:rFonts w:hint="eastAsia" w:ascii="Times New Roman" w:hAnsi="Times New Roman" w:eastAsia="仿宋_GB2312" w:cs="宋体"/>
          <w:bCs/>
          <w:color w:val="auto"/>
          <w:sz w:val="32"/>
          <w:szCs w:val="32"/>
          <w:highlight w:val="none"/>
        </w:rPr>
        <w:t>人数与招聘计划数的比例不得小于</w:t>
      </w:r>
      <w:r>
        <w:rPr>
          <w:rFonts w:hint="eastAsia" w:ascii="Times New Roman" w:hAnsi="Times New Roman" w:eastAsia="仿宋_GB2312" w:cs="宋体"/>
          <w:bCs/>
          <w:color w:val="auto"/>
          <w:sz w:val="32"/>
          <w:szCs w:val="32"/>
          <w:highlight w:val="none"/>
          <w:lang w:val="en-US" w:eastAsia="zh-CN"/>
        </w:rPr>
        <w:t>5:1</w:t>
      </w:r>
      <w:r>
        <w:rPr>
          <w:rFonts w:hint="eastAsia" w:ascii="Times New Roman" w:hAnsi="Times New Roman" w:eastAsia="仿宋_GB2312" w:cs="宋体"/>
          <w:bCs/>
          <w:color w:val="auto"/>
          <w:sz w:val="32"/>
          <w:szCs w:val="32"/>
          <w:highlight w:val="none"/>
        </w:rPr>
        <w:t>（含</w:t>
      </w:r>
      <w:r>
        <w:rPr>
          <w:rFonts w:hint="eastAsia" w:ascii="Times New Roman" w:hAnsi="Times New Roman" w:eastAsia="仿宋_GB2312" w:cs="宋体"/>
          <w:bCs/>
          <w:color w:val="auto"/>
          <w:sz w:val="32"/>
          <w:szCs w:val="32"/>
          <w:highlight w:val="none"/>
          <w:lang w:val="en-US" w:eastAsia="zh-CN"/>
        </w:rPr>
        <w:t>5:1</w:t>
      </w:r>
      <w:r>
        <w:rPr>
          <w:rFonts w:hint="eastAsia" w:ascii="Times New Roman" w:hAnsi="Times New Roman" w:eastAsia="仿宋_GB2312" w:cs="宋体"/>
          <w:bCs/>
          <w:color w:val="auto"/>
          <w:sz w:val="32"/>
          <w:szCs w:val="32"/>
          <w:highlight w:val="none"/>
        </w:rPr>
        <w:t>）；如未按比例达到相应报名人数的岗位，由长沙市开福区教师招聘工作领导</w:t>
      </w:r>
      <w:r>
        <w:rPr>
          <w:rFonts w:hint="eastAsia" w:ascii="Times New Roman" w:hAnsi="Times New Roman" w:eastAsia="仿宋_GB2312" w:cs="宋体"/>
          <w:bCs/>
          <w:color w:val="auto"/>
          <w:sz w:val="32"/>
          <w:szCs w:val="32"/>
          <w:highlight w:val="none"/>
          <w:lang w:val="en-US" w:eastAsia="zh-CN"/>
        </w:rPr>
        <w:t>专班</w:t>
      </w:r>
      <w:r>
        <w:rPr>
          <w:rFonts w:hint="eastAsia" w:ascii="Times New Roman" w:hAnsi="Times New Roman" w:eastAsia="仿宋_GB2312" w:cs="宋体"/>
          <w:bCs/>
          <w:color w:val="auto"/>
          <w:sz w:val="32"/>
          <w:szCs w:val="32"/>
          <w:highlight w:val="none"/>
        </w:rPr>
        <w:t>根据实际情况调整各学科岗位</w:t>
      </w:r>
      <w:r>
        <w:rPr>
          <w:rFonts w:hint="eastAsia" w:ascii="Times New Roman" w:hAnsi="Times New Roman" w:eastAsia="仿宋_GB2312" w:cs="宋体"/>
          <w:bCs/>
          <w:color w:val="auto"/>
          <w:sz w:val="32"/>
          <w:szCs w:val="32"/>
          <w:highlight w:val="none"/>
          <w:lang w:val="en-US" w:eastAsia="zh-CN"/>
        </w:rPr>
        <w:t>招聘</w:t>
      </w:r>
      <w:r>
        <w:rPr>
          <w:rFonts w:hint="eastAsia" w:ascii="Times New Roman" w:hAnsi="Times New Roman" w:eastAsia="仿宋_GB2312" w:cs="宋体"/>
          <w:bCs/>
          <w:color w:val="auto"/>
          <w:sz w:val="32"/>
          <w:szCs w:val="32"/>
          <w:highlight w:val="none"/>
        </w:rPr>
        <w:t>人数。</w:t>
      </w:r>
    </w:p>
    <w:p>
      <w:pPr>
        <w:spacing w:line="620" w:lineRule="exact"/>
        <w:ind w:firstLine="640" w:firstLineChars="200"/>
        <w:jc w:val="left"/>
        <w:rPr>
          <w:rFonts w:ascii="Times New Roman" w:hAnsi="Times New Roman" w:eastAsia="黑体"/>
          <w:color w:val="auto"/>
          <w:sz w:val="32"/>
          <w:szCs w:val="32"/>
          <w:highlight w:val="none"/>
        </w:rPr>
      </w:pPr>
      <w:r>
        <w:rPr>
          <w:rFonts w:hint="eastAsia" w:ascii="Times New Roman" w:hAnsi="Times New Roman" w:eastAsia="黑体"/>
          <w:color w:val="auto"/>
          <w:sz w:val="32"/>
          <w:szCs w:val="32"/>
          <w:highlight w:val="none"/>
        </w:rPr>
        <w:t>五、招聘程序和时间</w:t>
      </w:r>
    </w:p>
    <w:p>
      <w:pPr>
        <w:adjustRightInd w:val="0"/>
        <w:snapToGrid w:val="0"/>
        <w:spacing w:line="620" w:lineRule="exact"/>
        <w:ind w:firstLine="643" w:firstLineChars="200"/>
        <w:rPr>
          <w:rFonts w:ascii="Times New Roman" w:hAnsi="Times New Roman" w:eastAsia="楷体_GB2312" w:cs="宋体"/>
          <w:b/>
          <w:bCs/>
          <w:color w:val="auto"/>
          <w:sz w:val="32"/>
          <w:szCs w:val="32"/>
          <w:highlight w:val="none"/>
        </w:rPr>
      </w:pPr>
      <w:r>
        <w:rPr>
          <w:rFonts w:hint="eastAsia" w:ascii="Times New Roman" w:hAnsi="Times New Roman" w:eastAsia="楷体_GB2312" w:cs="宋体"/>
          <w:b/>
          <w:bCs/>
          <w:color w:val="auto"/>
          <w:sz w:val="32"/>
          <w:szCs w:val="32"/>
          <w:highlight w:val="none"/>
        </w:rPr>
        <w:t>（一）招聘程序</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rPr>
        <w:t>发布公告</w:t>
      </w:r>
      <w:r>
        <w:rPr>
          <w:rFonts w:ascii="黑体" w:hAnsi="黑体" w:eastAsia="黑体" w:cs="宋体"/>
          <w:bCs/>
          <w:color w:val="auto"/>
          <w:sz w:val="32"/>
          <w:szCs w:val="32"/>
          <w:highlight w:val="none"/>
        </w:rPr>
        <w:t>——</w:t>
      </w:r>
      <w:r>
        <w:rPr>
          <w:rFonts w:hint="eastAsia" w:ascii="Times New Roman" w:hAnsi="Times New Roman" w:eastAsia="仿宋_GB2312" w:cs="宋体"/>
          <w:bCs/>
          <w:color w:val="auto"/>
          <w:sz w:val="32"/>
          <w:szCs w:val="32"/>
          <w:highlight w:val="none"/>
        </w:rPr>
        <w:t>网上报名</w:t>
      </w:r>
      <w:r>
        <w:rPr>
          <w:rFonts w:ascii="黑体" w:hAnsi="黑体" w:eastAsia="黑体" w:cs="宋体"/>
          <w:bCs/>
          <w:color w:val="auto"/>
          <w:sz w:val="32"/>
          <w:szCs w:val="32"/>
          <w:highlight w:val="none"/>
        </w:rPr>
        <w:t>——</w:t>
      </w:r>
      <w:r>
        <w:rPr>
          <w:rFonts w:hint="eastAsia" w:ascii="Times New Roman" w:hAnsi="Times New Roman" w:eastAsia="仿宋_GB2312" w:cs="宋体"/>
          <w:bCs/>
          <w:color w:val="auto"/>
          <w:sz w:val="32"/>
          <w:szCs w:val="32"/>
          <w:highlight w:val="none"/>
        </w:rPr>
        <w:t>报名缴费</w:t>
      </w:r>
      <w:r>
        <w:rPr>
          <w:rFonts w:ascii="黑体" w:hAnsi="黑体" w:eastAsia="黑体" w:cs="宋体"/>
          <w:bCs/>
          <w:color w:val="auto"/>
          <w:sz w:val="32"/>
          <w:szCs w:val="32"/>
          <w:highlight w:val="none"/>
        </w:rPr>
        <w:t>——</w:t>
      </w:r>
      <w:r>
        <w:rPr>
          <w:rFonts w:hint="eastAsia" w:ascii="Times New Roman" w:hAnsi="Times New Roman" w:eastAsia="仿宋_GB2312" w:cs="宋体"/>
          <w:bCs/>
          <w:color w:val="auto"/>
          <w:sz w:val="32"/>
          <w:szCs w:val="32"/>
          <w:highlight w:val="none"/>
        </w:rPr>
        <w:t>打印准考证</w:t>
      </w:r>
      <w:r>
        <w:rPr>
          <w:rFonts w:ascii="黑体" w:hAnsi="黑体" w:eastAsia="黑体" w:cs="宋体"/>
          <w:bCs/>
          <w:color w:val="auto"/>
          <w:sz w:val="32"/>
          <w:szCs w:val="32"/>
          <w:highlight w:val="none"/>
        </w:rPr>
        <w:t>——</w:t>
      </w:r>
      <w:r>
        <w:rPr>
          <w:rFonts w:hint="eastAsia" w:ascii="Times New Roman" w:hAnsi="Times New Roman" w:eastAsia="仿宋_GB2312" w:cs="宋体"/>
          <w:bCs/>
          <w:color w:val="auto"/>
          <w:sz w:val="32"/>
          <w:szCs w:val="32"/>
          <w:highlight w:val="none"/>
          <w:lang w:eastAsia="zh-CN"/>
        </w:rPr>
        <w:t>技能测试</w:t>
      </w:r>
      <w:r>
        <w:rPr>
          <w:rFonts w:hint="eastAsia" w:ascii="Times New Roman" w:hAnsi="Times New Roman" w:eastAsia="仿宋_GB2312" w:cs="宋体"/>
          <w:bCs/>
          <w:color w:val="auto"/>
          <w:sz w:val="32"/>
          <w:szCs w:val="32"/>
          <w:highlight w:val="none"/>
        </w:rPr>
        <w:t>（</w:t>
      </w:r>
      <w:r>
        <w:rPr>
          <w:rFonts w:hint="eastAsia" w:ascii="Times New Roman" w:hAnsi="Times New Roman" w:eastAsia="仿宋_GB2312" w:cs="宋体"/>
          <w:bCs/>
          <w:color w:val="auto"/>
          <w:sz w:val="32"/>
          <w:szCs w:val="32"/>
          <w:highlight w:val="none"/>
          <w:lang w:val="en-US" w:eastAsia="zh-CN"/>
        </w:rPr>
        <w:t>仅限</w:t>
      </w:r>
      <w:r>
        <w:rPr>
          <w:rFonts w:hint="eastAsia" w:ascii="Times New Roman" w:hAnsi="Times New Roman" w:eastAsia="仿宋_GB2312" w:cs="宋体"/>
          <w:bCs/>
          <w:color w:val="auto"/>
          <w:sz w:val="32"/>
          <w:szCs w:val="32"/>
          <w:highlight w:val="none"/>
        </w:rPr>
        <w:t>音乐、体育、美术</w:t>
      </w:r>
      <w:r>
        <w:rPr>
          <w:rFonts w:hint="eastAsia" w:ascii="Times New Roman" w:hAnsi="Times New Roman" w:eastAsia="仿宋_GB2312" w:cs="宋体"/>
          <w:bCs/>
          <w:color w:val="auto"/>
          <w:sz w:val="32"/>
          <w:szCs w:val="32"/>
          <w:highlight w:val="none"/>
          <w:lang w:val="en-US" w:eastAsia="zh-CN"/>
        </w:rPr>
        <w:t>岗位</w:t>
      </w:r>
      <w:r>
        <w:rPr>
          <w:rFonts w:hint="eastAsia" w:ascii="黑体" w:hAnsi="黑体" w:eastAsia="黑体" w:cs="宋体"/>
          <w:bCs/>
          <w:color w:val="auto"/>
          <w:sz w:val="32"/>
          <w:szCs w:val="32"/>
          <w:highlight w:val="none"/>
        </w:rPr>
        <w:t>）</w:t>
      </w:r>
      <w:r>
        <w:rPr>
          <w:rFonts w:ascii="黑体" w:hAnsi="黑体" w:eastAsia="黑体" w:cs="宋体"/>
          <w:bCs/>
          <w:color w:val="auto"/>
          <w:sz w:val="32"/>
          <w:szCs w:val="32"/>
          <w:highlight w:val="none"/>
        </w:rPr>
        <w:t>——</w:t>
      </w:r>
      <w:r>
        <w:rPr>
          <w:rFonts w:hint="eastAsia" w:ascii="Times New Roman" w:hAnsi="Times New Roman" w:eastAsia="仿宋_GB2312" w:cs="宋体"/>
          <w:bCs/>
          <w:color w:val="auto"/>
          <w:sz w:val="32"/>
          <w:szCs w:val="32"/>
          <w:highlight w:val="none"/>
        </w:rPr>
        <w:t>笔试</w:t>
      </w:r>
      <w:r>
        <w:rPr>
          <w:rFonts w:ascii="黑体" w:hAnsi="黑体" w:eastAsia="黑体" w:cs="宋体"/>
          <w:bCs/>
          <w:color w:val="auto"/>
          <w:sz w:val="32"/>
          <w:szCs w:val="32"/>
          <w:highlight w:val="none"/>
        </w:rPr>
        <w:t>——</w:t>
      </w:r>
      <w:r>
        <w:rPr>
          <w:rFonts w:hint="eastAsia" w:ascii="Times New Roman" w:hAnsi="Times New Roman" w:eastAsia="仿宋_GB2312" w:cs="宋体"/>
          <w:bCs/>
          <w:color w:val="auto"/>
          <w:sz w:val="32"/>
          <w:szCs w:val="32"/>
          <w:highlight w:val="none"/>
          <w:lang w:eastAsia="zh-CN"/>
        </w:rPr>
        <w:t>资格审查</w:t>
      </w:r>
      <w:r>
        <w:rPr>
          <w:rFonts w:ascii="黑体" w:hAnsi="黑体" w:eastAsia="黑体" w:cs="宋体"/>
          <w:bCs/>
          <w:color w:val="auto"/>
          <w:sz w:val="32"/>
          <w:szCs w:val="32"/>
          <w:highlight w:val="none"/>
        </w:rPr>
        <w:t>——</w:t>
      </w:r>
      <w:r>
        <w:rPr>
          <w:rFonts w:hint="eastAsia" w:ascii="Times New Roman" w:hAnsi="Times New Roman" w:eastAsia="仿宋_GB2312" w:cs="宋体"/>
          <w:bCs/>
          <w:color w:val="auto"/>
          <w:sz w:val="32"/>
          <w:szCs w:val="32"/>
          <w:highlight w:val="none"/>
          <w:lang w:val="en-US" w:eastAsia="zh-CN"/>
        </w:rPr>
        <w:t>考核</w:t>
      </w:r>
      <w:r>
        <w:rPr>
          <w:rFonts w:hint="eastAsia" w:ascii="Times New Roman" w:hAnsi="Times New Roman" w:eastAsia="仿宋_GB2312" w:cs="宋体"/>
          <w:bCs/>
          <w:color w:val="auto"/>
          <w:sz w:val="32"/>
          <w:szCs w:val="32"/>
          <w:highlight w:val="none"/>
          <w:lang w:eastAsia="zh-CN"/>
        </w:rPr>
        <w:t>试教</w:t>
      </w:r>
      <w:r>
        <w:rPr>
          <w:rFonts w:ascii="黑体" w:hAnsi="黑体" w:eastAsia="黑体" w:cs="宋体"/>
          <w:bCs/>
          <w:color w:val="auto"/>
          <w:sz w:val="32"/>
          <w:szCs w:val="32"/>
          <w:highlight w:val="none"/>
        </w:rPr>
        <w:t>——</w:t>
      </w:r>
      <w:r>
        <w:rPr>
          <w:rFonts w:hint="eastAsia" w:ascii="Times New Roman" w:hAnsi="Times New Roman" w:eastAsia="仿宋_GB2312" w:cs="宋体"/>
          <w:bCs/>
          <w:color w:val="auto"/>
          <w:sz w:val="32"/>
          <w:szCs w:val="32"/>
          <w:highlight w:val="none"/>
        </w:rPr>
        <w:t>体检</w:t>
      </w:r>
      <w:r>
        <w:rPr>
          <w:rFonts w:ascii="黑体" w:hAnsi="黑体" w:eastAsia="黑体" w:cs="宋体"/>
          <w:bCs/>
          <w:color w:val="auto"/>
          <w:sz w:val="32"/>
          <w:szCs w:val="32"/>
          <w:highlight w:val="none"/>
        </w:rPr>
        <w:t>——</w:t>
      </w:r>
      <w:r>
        <w:rPr>
          <w:rFonts w:hint="eastAsia" w:ascii="Times New Roman" w:hAnsi="Times New Roman" w:eastAsia="仿宋_GB2312" w:cs="宋体"/>
          <w:bCs/>
          <w:color w:val="auto"/>
          <w:sz w:val="32"/>
          <w:szCs w:val="32"/>
          <w:highlight w:val="none"/>
        </w:rPr>
        <w:t>考察（含资格终审</w:t>
      </w:r>
      <w:r>
        <w:rPr>
          <w:rFonts w:hint="eastAsia" w:ascii="黑体" w:hAnsi="黑体" w:eastAsia="黑体" w:cs="宋体"/>
          <w:bCs/>
          <w:color w:val="auto"/>
          <w:sz w:val="32"/>
          <w:szCs w:val="32"/>
          <w:highlight w:val="none"/>
        </w:rPr>
        <w:t>）</w:t>
      </w:r>
      <w:r>
        <w:rPr>
          <w:rFonts w:ascii="黑体" w:hAnsi="黑体" w:eastAsia="黑体" w:cs="宋体"/>
          <w:bCs/>
          <w:color w:val="auto"/>
          <w:sz w:val="32"/>
          <w:szCs w:val="32"/>
          <w:highlight w:val="none"/>
        </w:rPr>
        <w:t>——</w:t>
      </w:r>
      <w:r>
        <w:rPr>
          <w:rFonts w:hint="eastAsia" w:ascii="Times New Roman" w:hAnsi="Times New Roman" w:eastAsia="仿宋_GB2312" w:cs="宋体"/>
          <w:bCs/>
          <w:color w:val="auto"/>
          <w:sz w:val="32"/>
          <w:szCs w:val="32"/>
          <w:highlight w:val="none"/>
        </w:rPr>
        <w:t>确定拟聘用人员名单</w:t>
      </w:r>
      <w:r>
        <w:rPr>
          <w:rFonts w:ascii="黑体" w:hAnsi="黑体" w:eastAsia="黑体" w:cs="宋体"/>
          <w:bCs/>
          <w:color w:val="auto"/>
          <w:sz w:val="32"/>
          <w:szCs w:val="32"/>
          <w:highlight w:val="none"/>
        </w:rPr>
        <w:t>——</w:t>
      </w:r>
      <w:r>
        <w:rPr>
          <w:rFonts w:hint="eastAsia" w:ascii="Times New Roman" w:hAnsi="Times New Roman" w:eastAsia="仿宋_GB2312" w:cs="宋体"/>
          <w:bCs/>
          <w:color w:val="auto"/>
          <w:sz w:val="32"/>
          <w:szCs w:val="32"/>
          <w:highlight w:val="none"/>
        </w:rPr>
        <w:t>公示</w:t>
      </w:r>
      <w:r>
        <w:rPr>
          <w:rFonts w:ascii="黑体" w:hAnsi="黑体" w:eastAsia="黑体" w:cs="宋体"/>
          <w:bCs/>
          <w:color w:val="auto"/>
          <w:sz w:val="32"/>
          <w:szCs w:val="32"/>
          <w:highlight w:val="none"/>
        </w:rPr>
        <w:t>——</w:t>
      </w:r>
      <w:r>
        <w:rPr>
          <w:rFonts w:hint="eastAsia" w:ascii="Times New Roman" w:hAnsi="Times New Roman" w:eastAsia="仿宋_GB2312" w:cs="宋体"/>
          <w:bCs/>
          <w:color w:val="auto"/>
          <w:sz w:val="32"/>
          <w:szCs w:val="32"/>
          <w:highlight w:val="none"/>
        </w:rPr>
        <w:t>办理相关人事手续。</w:t>
      </w:r>
    </w:p>
    <w:p>
      <w:pPr>
        <w:adjustRightInd w:val="0"/>
        <w:snapToGrid w:val="0"/>
        <w:spacing w:line="620" w:lineRule="exact"/>
        <w:ind w:firstLine="643" w:firstLineChars="200"/>
        <w:rPr>
          <w:rFonts w:ascii="Times New Roman" w:hAnsi="Times New Roman" w:eastAsia="楷体_GB2312" w:cs="宋体"/>
          <w:b/>
          <w:bCs/>
          <w:color w:val="auto"/>
          <w:sz w:val="32"/>
          <w:szCs w:val="32"/>
          <w:highlight w:val="none"/>
        </w:rPr>
      </w:pPr>
      <w:r>
        <w:rPr>
          <w:rFonts w:hint="eastAsia" w:ascii="Times New Roman" w:hAnsi="Times New Roman" w:eastAsia="楷体_GB2312" w:cs="宋体"/>
          <w:b/>
          <w:bCs/>
          <w:color w:val="auto"/>
          <w:sz w:val="32"/>
          <w:szCs w:val="32"/>
          <w:highlight w:val="none"/>
        </w:rPr>
        <w:t>（二）报名</w:t>
      </w:r>
    </w:p>
    <w:p>
      <w:pPr>
        <w:adjustRightInd w:val="0"/>
        <w:snapToGrid w:val="0"/>
        <w:spacing w:line="620" w:lineRule="exact"/>
        <w:ind w:firstLine="643" w:firstLineChars="200"/>
        <w:rPr>
          <w:rFonts w:ascii="Times New Roman" w:hAnsi="Times New Roman" w:eastAsia="仿宋_GB2312" w:cs="宋体"/>
          <w:bCs/>
          <w:color w:val="auto"/>
          <w:sz w:val="32"/>
          <w:szCs w:val="32"/>
          <w:highlight w:val="none"/>
        </w:rPr>
      </w:pPr>
      <w:r>
        <w:rPr>
          <w:rFonts w:ascii="Times New Roman" w:hAnsi="Times New Roman" w:eastAsia="仿宋_GB2312" w:cs="宋体"/>
          <w:b/>
          <w:bCs/>
          <w:color w:val="auto"/>
          <w:sz w:val="32"/>
          <w:szCs w:val="32"/>
          <w:highlight w:val="none"/>
        </w:rPr>
        <w:t>1</w:t>
      </w:r>
      <w:r>
        <w:rPr>
          <w:rFonts w:hint="eastAsia" w:ascii="Times New Roman" w:hAnsi="Times New Roman" w:eastAsia="仿宋_GB2312" w:cs="宋体"/>
          <w:b/>
          <w:bCs/>
          <w:color w:val="auto"/>
          <w:sz w:val="32"/>
          <w:szCs w:val="32"/>
          <w:highlight w:val="none"/>
        </w:rPr>
        <w:t>．发布公告：</w:t>
      </w:r>
      <w:r>
        <w:rPr>
          <w:rFonts w:hint="eastAsia" w:ascii="Times New Roman" w:hAnsi="Times New Roman" w:eastAsia="仿宋_GB2312" w:cs="宋体"/>
          <w:bCs/>
          <w:color w:val="auto"/>
          <w:sz w:val="32"/>
          <w:szCs w:val="32"/>
          <w:highlight w:val="none"/>
        </w:rPr>
        <w:t>通过开福区政府门户网站、开福教育公众号发布招聘公告。</w:t>
      </w:r>
    </w:p>
    <w:p>
      <w:pPr>
        <w:adjustRightInd/>
        <w:snapToGrid/>
        <w:spacing w:line="620" w:lineRule="exact"/>
        <w:ind w:firstLine="643" w:firstLineChars="200"/>
        <w:rPr>
          <w:rFonts w:ascii="Times New Roman" w:hAnsi="Times New Roman" w:eastAsia="仿宋_GB2312" w:cs="宋体"/>
          <w:bCs/>
          <w:color w:val="auto"/>
          <w:sz w:val="32"/>
          <w:szCs w:val="32"/>
          <w:highlight w:val="yellow"/>
        </w:rPr>
      </w:pPr>
      <w:r>
        <w:rPr>
          <w:rFonts w:ascii="Times New Roman" w:hAnsi="Times New Roman" w:eastAsia="仿宋_GB2312" w:cs="宋体"/>
          <w:b/>
          <w:bCs/>
          <w:color w:val="auto"/>
          <w:sz w:val="32"/>
          <w:szCs w:val="32"/>
          <w:highlight w:val="none"/>
        </w:rPr>
        <w:t>2</w:t>
      </w:r>
      <w:r>
        <w:rPr>
          <w:rFonts w:hint="eastAsia" w:ascii="Times New Roman" w:hAnsi="Times New Roman" w:eastAsia="仿宋_GB2312" w:cs="宋体"/>
          <w:b/>
          <w:bCs/>
          <w:color w:val="auto"/>
          <w:sz w:val="32"/>
          <w:szCs w:val="32"/>
          <w:highlight w:val="none"/>
        </w:rPr>
        <w:t>．网上报名：</w:t>
      </w:r>
      <w:r>
        <w:rPr>
          <w:rFonts w:hint="eastAsia" w:ascii="Times New Roman" w:hAnsi="Times New Roman" w:eastAsia="仿宋_GB2312" w:cs="宋体"/>
          <w:bCs/>
          <w:color w:val="auto"/>
          <w:sz w:val="32"/>
          <w:szCs w:val="32"/>
          <w:highlight w:val="none"/>
        </w:rPr>
        <w:t>采取网上报名的方式进行，不接受其他形式报名，报名时间为</w:t>
      </w:r>
      <w:r>
        <w:rPr>
          <w:rFonts w:ascii="Times New Roman" w:hAnsi="Times New Roman" w:eastAsia="仿宋_GB2312" w:cs="宋体"/>
          <w:bCs/>
          <w:color w:val="auto"/>
          <w:sz w:val="32"/>
          <w:szCs w:val="32"/>
          <w:highlight w:val="none"/>
        </w:rPr>
        <w:t>202</w:t>
      </w:r>
      <w:r>
        <w:rPr>
          <w:rFonts w:hint="eastAsia" w:ascii="Times New Roman" w:hAnsi="Times New Roman" w:eastAsia="仿宋_GB2312" w:cs="宋体"/>
          <w:bCs/>
          <w:color w:val="auto"/>
          <w:sz w:val="32"/>
          <w:szCs w:val="32"/>
          <w:highlight w:val="none"/>
          <w:lang w:val="en-US" w:eastAsia="zh-CN"/>
        </w:rPr>
        <w:t>5</w:t>
      </w:r>
      <w:r>
        <w:rPr>
          <w:rFonts w:hint="eastAsia" w:ascii="Times New Roman" w:hAnsi="Times New Roman" w:eastAsia="仿宋_GB2312" w:cs="宋体"/>
          <w:bCs/>
          <w:color w:val="auto"/>
          <w:sz w:val="32"/>
          <w:szCs w:val="32"/>
          <w:highlight w:val="none"/>
        </w:rPr>
        <w:t>年</w:t>
      </w:r>
      <w:r>
        <w:rPr>
          <w:rFonts w:hint="eastAsia" w:ascii="Times New Roman" w:hAnsi="Times New Roman" w:eastAsia="仿宋_GB2312" w:cs="宋体"/>
          <w:bCs/>
          <w:color w:val="auto"/>
          <w:sz w:val="32"/>
          <w:szCs w:val="32"/>
          <w:highlight w:val="none"/>
          <w:lang w:val="en-US" w:eastAsia="zh-CN"/>
        </w:rPr>
        <w:t>4</w:t>
      </w:r>
      <w:r>
        <w:rPr>
          <w:rFonts w:hint="eastAsia" w:ascii="Times New Roman" w:hAnsi="Times New Roman" w:eastAsia="仿宋_GB2312" w:cs="宋体"/>
          <w:bCs/>
          <w:color w:val="auto"/>
          <w:sz w:val="32"/>
          <w:szCs w:val="32"/>
          <w:highlight w:val="none"/>
        </w:rPr>
        <w:t>月</w:t>
      </w:r>
      <w:r>
        <w:rPr>
          <w:rFonts w:hint="eastAsia" w:ascii="Times New Roman" w:hAnsi="Times New Roman" w:eastAsia="仿宋_GB2312" w:cs="宋体"/>
          <w:bCs/>
          <w:color w:val="auto"/>
          <w:sz w:val="32"/>
          <w:szCs w:val="32"/>
          <w:highlight w:val="none"/>
          <w:lang w:val="en-US" w:eastAsia="zh-CN"/>
        </w:rPr>
        <w:t>24</w:t>
      </w:r>
      <w:r>
        <w:rPr>
          <w:rFonts w:hint="eastAsia" w:ascii="Times New Roman" w:hAnsi="Times New Roman" w:eastAsia="仿宋_GB2312" w:cs="宋体"/>
          <w:bCs/>
          <w:color w:val="auto"/>
          <w:sz w:val="32"/>
          <w:szCs w:val="32"/>
          <w:highlight w:val="none"/>
        </w:rPr>
        <w:t>日</w:t>
      </w:r>
      <w:r>
        <w:rPr>
          <w:rFonts w:hint="eastAsia" w:ascii="Times New Roman" w:hAnsi="Times New Roman" w:eastAsia="仿宋_GB2312" w:cs="宋体"/>
          <w:bCs/>
          <w:color w:val="auto"/>
          <w:sz w:val="32"/>
          <w:szCs w:val="32"/>
          <w:highlight w:val="none"/>
          <w:lang w:val="en-US" w:eastAsia="zh-CN"/>
        </w:rPr>
        <w:t>9:00</w:t>
      </w:r>
      <w:r>
        <w:rPr>
          <w:rFonts w:hint="eastAsia" w:ascii="Times New Roman" w:hAnsi="Times New Roman" w:eastAsia="仿宋_GB2312" w:cs="宋体"/>
          <w:bCs/>
          <w:color w:val="auto"/>
          <w:sz w:val="32"/>
          <w:szCs w:val="32"/>
          <w:highlight w:val="none"/>
        </w:rPr>
        <w:t>至</w:t>
      </w:r>
      <w:r>
        <w:rPr>
          <w:rFonts w:hint="eastAsia" w:ascii="Times New Roman" w:hAnsi="Times New Roman" w:eastAsia="仿宋_GB2312" w:cs="宋体"/>
          <w:bCs/>
          <w:color w:val="auto"/>
          <w:sz w:val="32"/>
          <w:szCs w:val="32"/>
          <w:highlight w:val="none"/>
          <w:lang w:val="en-US" w:eastAsia="zh-CN"/>
        </w:rPr>
        <w:t>4</w:t>
      </w:r>
      <w:r>
        <w:rPr>
          <w:rFonts w:hint="eastAsia" w:ascii="Times New Roman" w:hAnsi="Times New Roman" w:eastAsia="仿宋_GB2312" w:cs="宋体"/>
          <w:bCs/>
          <w:color w:val="auto"/>
          <w:sz w:val="32"/>
          <w:szCs w:val="32"/>
          <w:highlight w:val="none"/>
        </w:rPr>
        <w:t>月</w:t>
      </w:r>
      <w:r>
        <w:rPr>
          <w:rFonts w:hint="eastAsia" w:ascii="Times New Roman" w:hAnsi="Times New Roman" w:eastAsia="仿宋_GB2312" w:cs="宋体"/>
          <w:bCs/>
          <w:color w:val="auto"/>
          <w:sz w:val="32"/>
          <w:szCs w:val="32"/>
          <w:highlight w:val="none"/>
          <w:lang w:val="en-US" w:eastAsia="zh-CN"/>
        </w:rPr>
        <w:t>29</w:t>
      </w:r>
      <w:r>
        <w:rPr>
          <w:rFonts w:hint="eastAsia" w:ascii="Times New Roman" w:hAnsi="Times New Roman" w:eastAsia="仿宋_GB2312" w:cs="宋体"/>
          <w:bCs/>
          <w:color w:val="auto"/>
          <w:sz w:val="32"/>
          <w:szCs w:val="32"/>
          <w:highlight w:val="none"/>
        </w:rPr>
        <w:t>日</w:t>
      </w:r>
      <w:r>
        <w:rPr>
          <w:rFonts w:hint="eastAsia" w:ascii="Times New Roman" w:hAnsi="Times New Roman" w:eastAsia="仿宋_GB2312" w:cs="宋体"/>
          <w:bCs/>
          <w:color w:val="auto"/>
          <w:sz w:val="32"/>
          <w:szCs w:val="32"/>
          <w:highlight w:val="none"/>
          <w:lang w:val="en-US" w:eastAsia="zh-CN"/>
        </w:rPr>
        <w:t>17:00</w:t>
      </w:r>
      <w:r>
        <w:rPr>
          <w:rFonts w:hint="eastAsia" w:ascii="Times New Roman" w:hAnsi="Times New Roman" w:eastAsia="仿宋_GB2312" w:cs="宋体"/>
          <w:bCs/>
          <w:color w:val="auto"/>
          <w:sz w:val="32"/>
          <w:szCs w:val="32"/>
          <w:highlight w:val="none"/>
        </w:rPr>
        <w:t>共</w:t>
      </w:r>
      <w:r>
        <w:rPr>
          <w:rFonts w:hint="eastAsia" w:ascii="Times New Roman" w:hAnsi="Times New Roman" w:eastAsia="仿宋_GB2312" w:cs="宋体"/>
          <w:bCs/>
          <w:color w:val="auto"/>
          <w:sz w:val="32"/>
          <w:szCs w:val="32"/>
          <w:highlight w:val="none"/>
          <w:lang w:val="en-US" w:eastAsia="zh-CN"/>
        </w:rPr>
        <w:t>五个工作日</w:t>
      </w:r>
      <w:r>
        <w:rPr>
          <w:rFonts w:hint="eastAsia" w:ascii="Times New Roman" w:hAnsi="Times New Roman" w:eastAsia="仿宋_GB2312" w:cs="宋体"/>
          <w:bCs/>
          <w:color w:val="auto"/>
          <w:sz w:val="32"/>
          <w:szCs w:val="32"/>
          <w:highlight w:val="none"/>
        </w:rPr>
        <w:t>。报名网址为</w:t>
      </w:r>
      <w:r>
        <w:rPr>
          <w:rFonts w:ascii="Times New Roman" w:hAnsi="Times New Roman" w:eastAsia="仿宋_GB2312" w:cs="宋体"/>
          <w:bCs/>
          <w:color w:val="auto"/>
          <w:sz w:val="32"/>
          <w:szCs w:val="32"/>
          <w:highlight w:val="none"/>
        </w:rPr>
        <w:t>http</w:t>
      </w:r>
      <w:r>
        <w:rPr>
          <w:rFonts w:hint="eastAsia" w:ascii="Times New Roman" w:hAnsi="Times New Roman" w:eastAsia="仿宋_GB2312" w:cs="宋体"/>
          <w:bCs/>
          <w:color w:val="auto"/>
          <w:sz w:val="32"/>
          <w:szCs w:val="32"/>
          <w:highlight w:val="none"/>
          <w:lang w:val="en-US" w:eastAsia="zh-CN"/>
        </w:rPr>
        <w:t>s:</w:t>
      </w:r>
      <w:r>
        <w:rPr>
          <w:rFonts w:ascii="Times New Roman" w:hAnsi="Times New Roman" w:eastAsia="仿宋_GB2312" w:cs="宋体"/>
          <w:bCs/>
          <w:color w:val="auto"/>
          <w:sz w:val="32"/>
          <w:szCs w:val="32"/>
          <w:highlight w:val="none"/>
        </w:rPr>
        <w:t>//</w:t>
      </w:r>
      <w:r>
        <w:rPr>
          <w:rFonts w:hint="eastAsia" w:ascii="Times New Roman" w:hAnsi="Times New Roman" w:eastAsia="仿宋_GB2312" w:cs="宋体"/>
          <w:bCs/>
          <w:color w:val="auto"/>
          <w:sz w:val="32"/>
          <w:szCs w:val="32"/>
          <w:highlight w:val="none"/>
        </w:rPr>
        <w:t>kaifu.zhilegroup.com。请报考人员在规定时间内进入</w:t>
      </w:r>
      <w:r>
        <w:rPr>
          <w:rFonts w:ascii="Times New Roman" w:hAnsi="Times New Roman" w:eastAsia="仿宋_GB2312" w:cs="宋体"/>
          <w:bCs/>
          <w:color w:val="auto"/>
          <w:sz w:val="32"/>
          <w:szCs w:val="32"/>
          <w:highlight w:val="none"/>
        </w:rPr>
        <w:t>202</w:t>
      </w:r>
      <w:r>
        <w:rPr>
          <w:rFonts w:hint="eastAsia" w:ascii="Times New Roman" w:hAnsi="Times New Roman" w:eastAsia="仿宋_GB2312" w:cs="宋体"/>
          <w:bCs/>
          <w:color w:val="auto"/>
          <w:sz w:val="32"/>
          <w:szCs w:val="32"/>
          <w:highlight w:val="none"/>
          <w:lang w:val="en-US" w:eastAsia="zh-CN"/>
        </w:rPr>
        <w:t>5</w:t>
      </w:r>
      <w:r>
        <w:rPr>
          <w:rFonts w:hint="eastAsia" w:ascii="Times New Roman" w:hAnsi="Times New Roman" w:eastAsia="仿宋_GB2312" w:cs="宋体"/>
          <w:bCs/>
          <w:color w:val="auto"/>
          <w:sz w:val="32"/>
          <w:szCs w:val="32"/>
          <w:highlight w:val="none"/>
        </w:rPr>
        <w:t>年开福区教师招聘报名系统，注册用户名，登录进行网上报名</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lang w:val="en-US" w:eastAsia="zh-CN"/>
        </w:rPr>
        <w:t>报名时需</w:t>
      </w:r>
      <w:r>
        <w:rPr>
          <w:rFonts w:hint="eastAsia" w:ascii="Times New Roman" w:hAnsi="Times New Roman" w:eastAsia="仿宋_GB2312" w:cs="宋体"/>
          <w:bCs/>
          <w:color w:val="auto"/>
          <w:sz w:val="32"/>
          <w:szCs w:val="32"/>
          <w:highlight w:val="none"/>
        </w:rPr>
        <w:t>按要求填写个人信息</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pacing w:val="-2"/>
          <w:sz w:val="32"/>
          <w:szCs w:val="32"/>
          <w:highlight w:val="none"/>
        </w:rPr>
        <w:t>将报考岗位所需的相关材料原件扫描上传</w:t>
      </w:r>
      <w:r>
        <w:rPr>
          <w:rFonts w:hint="eastAsia" w:ascii="Times New Roman" w:hAnsi="Times New Roman" w:eastAsia="仿宋_GB2312" w:cs="宋体"/>
          <w:bCs/>
          <w:color w:val="auto"/>
          <w:spacing w:val="-2"/>
          <w:sz w:val="32"/>
          <w:szCs w:val="32"/>
          <w:highlight w:val="none"/>
          <w:lang w:val="en-US" w:eastAsia="zh-CN"/>
        </w:rPr>
        <w:t>后提交报名</w:t>
      </w:r>
      <w:r>
        <w:rPr>
          <w:rFonts w:hint="eastAsia" w:ascii="Times New Roman" w:hAnsi="Times New Roman" w:eastAsia="仿宋_GB2312" w:cs="宋体"/>
          <w:bCs/>
          <w:color w:val="auto"/>
          <w:spacing w:val="-2"/>
          <w:sz w:val="32"/>
          <w:szCs w:val="32"/>
          <w:highlight w:val="none"/>
        </w:rPr>
        <w:t>。</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rPr>
        <w:t>相应</w:t>
      </w:r>
      <w:r>
        <w:rPr>
          <w:rFonts w:hint="eastAsia" w:ascii="Times New Roman" w:hAnsi="Times New Roman" w:eastAsia="仿宋_GB2312" w:cs="宋体"/>
          <w:bCs/>
          <w:color w:val="auto"/>
          <w:sz w:val="32"/>
          <w:szCs w:val="32"/>
          <w:highlight w:val="none"/>
          <w:lang w:val="en-US" w:eastAsia="zh-CN"/>
        </w:rPr>
        <w:t>材料</w:t>
      </w:r>
      <w:r>
        <w:rPr>
          <w:rFonts w:hint="eastAsia" w:ascii="Times New Roman" w:hAnsi="Times New Roman" w:eastAsia="仿宋_GB2312" w:cs="宋体"/>
          <w:bCs/>
          <w:color w:val="auto"/>
          <w:sz w:val="32"/>
          <w:szCs w:val="32"/>
          <w:highlight w:val="none"/>
        </w:rPr>
        <w:t>原件图片包括：</w:t>
      </w:r>
      <w:r>
        <w:rPr>
          <w:rFonts w:hint="eastAsia" w:ascii="Times New Roman" w:hAnsi="Times New Roman" w:eastAsia="仿宋_GB2312" w:cs="宋体"/>
          <w:bCs/>
          <w:color w:val="auto"/>
          <w:spacing w:val="-2"/>
          <w:sz w:val="32"/>
          <w:szCs w:val="32"/>
          <w:highlight w:val="none"/>
          <w:lang w:val="en-US" w:eastAsia="zh-CN"/>
        </w:rPr>
        <w:t>①</w:t>
      </w:r>
      <w:r>
        <w:rPr>
          <w:rFonts w:hint="eastAsia" w:ascii="Times New Roman" w:hAnsi="Times New Roman" w:eastAsia="仿宋_GB2312" w:cs="宋体"/>
          <w:bCs/>
          <w:color w:val="auto"/>
          <w:sz w:val="32"/>
          <w:szCs w:val="32"/>
          <w:highlight w:val="none"/>
        </w:rPr>
        <w:t>身份证</w:t>
      </w:r>
      <w:r>
        <w:rPr>
          <w:rFonts w:hint="eastAsia" w:ascii="Times New Roman" w:hAnsi="Times New Roman" w:eastAsia="仿宋_GB2312" w:cs="宋体"/>
          <w:bCs/>
          <w:color w:val="auto"/>
          <w:sz w:val="32"/>
          <w:szCs w:val="32"/>
          <w:highlight w:val="none"/>
          <w:lang w:val="en-US" w:eastAsia="zh-CN"/>
        </w:rPr>
        <w:t>②</w:t>
      </w:r>
      <w:r>
        <w:rPr>
          <w:rFonts w:hint="eastAsia" w:ascii="Times New Roman" w:hAnsi="Times New Roman" w:eastAsia="仿宋_GB2312" w:cs="宋体"/>
          <w:bCs/>
          <w:color w:val="auto"/>
          <w:sz w:val="32"/>
          <w:szCs w:val="32"/>
          <w:highlight w:val="none"/>
        </w:rPr>
        <w:t>个人近期免冠二寸照</w:t>
      </w:r>
      <w:r>
        <w:rPr>
          <w:rFonts w:hint="eastAsia" w:ascii="Times New Roman" w:hAnsi="Times New Roman" w:eastAsia="仿宋_GB2312" w:cs="宋体"/>
          <w:bCs/>
          <w:color w:val="auto"/>
          <w:sz w:val="32"/>
          <w:szCs w:val="32"/>
          <w:highlight w:val="none"/>
          <w:lang w:val="en-US" w:eastAsia="zh-CN"/>
        </w:rPr>
        <w:t>③</w:t>
      </w:r>
      <w:r>
        <w:rPr>
          <w:rFonts w:hint="eastAsia" w:ascii="Times New Roman" w:hAnsi="Times New Roman" w:eastAsia="仿宋_GB2312" w:cs="宋体"/>
          <w:bCs/>
          <w:color w:val="auto"/>
          <w:sz w:val="32"/>
          <w:szCs w:val="32"/>
          <w:highlight w:val="none"/>
        </w:rPr>
        <w:t>学历证及学位证（</w:t>
      </w:r>
      <w:r>
        <w:rPr>
          <w:rFonts w:ascii="Times New Roman" w:hAnsi="Times New Roman" w:eastAsia="仿宋_GB2312" w:cs="宋体"/>
          <w:bCs/>
          <w:color w:val="auto"/>
          <w:sz w:val="32"/>
          <w:szCs w:val="32"/>
          <w:highlight w:val="none"/>
        </w:rPr>
        <w:t>202</w:t>
      </w:r>
      <w:r>
        <w:rPr>
          <w:rFonts w:hint="eastAsia" w:ascii="Times New Roman" w:hAnsi="Times New Roman" w:eastAsia="仿宋_GB2312" w:cs="宋体"/>
          <w:bCs/>
          <w:color w:val="auto"/>
          <w:sz w:val="32"/>
          <w:szCs w:val="32"/>
          <w:highlight w:val="none"/>
          <w:lang w:val="en-US" w:eastAsia="zh-CN"/>
        </w:rPr>
        <w:t>5</w:t>
      </w:r>
      <w:r>
        <w:rPr>
          <w:rFonts w:hint="eastAsia" w:ascii="Times New Roman" w:hAnsi="Times New Roman" w:eastAsia="仿宋_GB2312" w:cs="宋体"/>
          <w:bCs/>
          <w:color w:val="auto"/>
          <w:sz w:val="32"/>
          <w:szCs w:val="32"/>
          <w:highlight w:val="none"/>
        </w:rPr>
        <w:t>届应届毕业生未取得毕业证者则需提供毕业生就业推荐表）</w:t>
      </w:r>
      <w:r>
        <w:rPr>
          <w:rFonts w:hint="eastAsia" w:ascii="Times New Roman" w:hAnsi="Times New Roman" w:eastAsia="仿宋_GB2312" w:cs="宋体"/>
          <w:bCs/>
          <w:color w:val="auto"/>
          <w:sz w:val="32"/>
          <w:szCs w:val="32"/>
          <w:highlight w:val="none"/>
          <w:lang w:val="en-US" w:eastAsia="zh-CN"/>
        </w:rPr>
        <w:t>④</w:t>
      </w:r>
      <w:r>
        <w:rPr>
          <w:rFonts w:hint="eastAsia" w:ascii="Times New Roman" w:hAnsi="Times New Roman" w:eastAsia="仿宋_GB2312" w:cs="宋体"/>
          <w:bCs/>
          <w:color w:val="auto"/>
          <w:sz w:val="32"/>
          <w:szCs w:val="32"/>
          <w:highlight w:val="none"/>
          <w:lang w:eastAsia="zh-CN"/>
        </w:rPr>
        <w:t>教师资格证书</w:t>
      </w:r>
      <w:r>
        <w:rPr>
          <w:rFonts w:hint="eastAsia" w:ascii="Times New Roman" w:hAnsi="Times New Roman" w:eastAsia="仿宋_GB2312" w:cs="宋体"/>
          <w:bCs/>
          <w:color w:val="auto"/>
          <w:sz w:val="32"/>
          <w:szCs w:val="32"/>
          <w:highlight w:val="none"/>
          <w:lang w:val="en-US" w:eastAsia="zh-CN"/>
        </w:rPr>
        <w:t>⑤</w:t>
      </w:r>
      <w:r>
        <w:rPr>
          <w:rFonts w:hint="eastAsia" w:ascii="Times New Roman" w:hAnsi="Times New Roman" w:eastAsia="仿宋_GB2312" w:cs="宋体"/>
          <w:bCs/>
          <w:color w:val="auto"/>
          <w:sz w:val="32"/>
          <w:szCs w:val="32"/>
          <w:highlight w:val="none"/>
        </w:rPr>
        <w:t>普通话证</w:t>
      </w:r>
      <w:r>
        <w:rPr>
          <w:rFonts w:hint="eastAsia" w:ascii="Times New Roman" w:hAnsi="Times New Roman" w:eastAsia="仿宋_GB2312" w:cs="宋体"/>
          <w:bCs/>
          <w:color w:val="auto"/>
          <w:sz w:val="32"/>
          <w:szCs w:val="32"/>
          <w:highlight w:val="none"/>
          <w:lang w:val="en-US" w:eastAsia="zh-CN"/>
        </w:rPr>
        <w:t>⑥英语岗位：</w:t>
      </w:r>
      <w:r>
        <w:rPr>
          <w:rFonts w:hint="eastAsia" w:ascii="Times New Roman" w:hAnsi="Times New Roman" w:eastAsia="仿宋_GB2312" w:cs="宋体"/>
          <w:bCs/>
          <w:color w:val="auto"/>
          <w:sz w:val="32"/>
          <w:szCs w:val="32"/>
          <w:highlight w:val="none"/>
        </w:rPr>
        <w:t>英语等级证</w:t>
      </w:r>
      <w:r>
        <w:rPr>
          <w:rFonts w:hint="eastAsia" w:ascii="Times New Roman" w:hAnsi="Times New Roman" w:eastAsia="仿宋_GB2312" w:cs="宋体"/>
          <w:bCs/>
          <w:color w:val="auto"/>
          <w:sz w:val="32"/>
          <w:szCs w:val="32"/>
          <w:highlight w:val="none"/>
          <w:lang w:val="en-US" w:eastAsia="zh-CN"/>
        </w:rPr>
        <w:t>⑦在职人员：</w:t>
      </w:r>
      <w:r>
        <w:rPr>
          <w:rFonts w:hint="eastAsia" w:ascii="Times New Roman" w:hAnsi="Times New Roman" w:eastAsia="仿宋_GB2312" w:cs="宋体"/>
          <w:bCs/>
          <w:color w:val="auto"/>
          <w:spacing w:val="-2"/>
          <w:sz w:val="32"/>
          <w:szCs w:val="32"/>
          <w:highlight w:val="none"/>
        </w:rPr>
        <w:t>工作经历证明</w:t>
      </w:r>
      <w:r>
        <w:rPr>
          <w:rFonts w:hint="eastAsia" w:ascii="Times New Roman" w:hAnsi="Times New Roman" w:eastAsia="仿宋_GB2312" w:cs="宋体"/>
          <w:bCs/>
          <w:color w:val="auto"/>
          <w:spacing w:val="-2"/>
          <w:sz w:val="32"/>
          <w:szCs w:val="32"/>
          <w:highlight w:val="none"/>
          <w:lang w:eastAsia="zh-CN"/>
        </w:rPr>
        <w:t>（</w:t>
      </w:r>
      <w:r>
        <w:rPr>
          <w:rFonts w:hint="eastAsia" w:ascii="Times New Roman" w:hAnsi="Times New Roman" w:eastAsia="仿宋_GB2312" w:cs="宋体"/>
          <w:bCs/>
          <w:color w:val="auto"/>
          <w:spacing w:val="-2"/>
          <w:sz w:val="32"/>
          <w:szCs w:val="32"/>
          <w:highlight w:val="none"/>
          <w:lang w:val="en-US" w:eastAsia="zh-CN"/>
        </w:rPr>
        <w:t>附件3</w:t>
      </w:r>
      <w:r>
        <w:rPr>
          <w:rFonts w:hint="eastAsia" w:ascii="Times New Roman" w:hAnsi="Times New Roman" w:eastAsia="仿宋_GB2312" w:cs="宋体"/>
          <w:bCs/>
          <w:color w:val="auto"/>
          <w:spacing w:val="-2"/>
          <w:sz w:val="32"/>
          <w:szCs w:val="32"/>
          <w:highlight w:val="none"/>
          <w:lang w:eastAsia="zh-CN"/>
        </w:rPr>
        <w:t>）</w:t>
      </w:r>
      <w:r>
        <w:rPr>
          <w:rFonts w:hint="eastAsia" w:ascii="Times New Roman" w:hAnsi="Times New Roman" w:eastAsia="仿宋_GB2312" w:cs="宋体"/>
          <w:bCs/>
          <w:color w:val="auto"/>
          <w:spacing w:val="-2"/>
          <w:sz w:val="32"/>
          <w:szCs w:val="32"/>
          <w:highlight w:val="none"/>
          <w:lang w:val="en-US" w:eastAsia="zh-CN"/>
        </w:rPr>
        <w:t>⑧毕业生：</w:t>
      </w:r>
      <w:r>
        <w:rPr>
          <w:rFonts w:hint="eastAsia" w:ascii="Times New Roman" w:hAnsi="Times New Roman" w:eastAsia="仿宋_GB2312" w:cs="宋体"/>
          <w:bCs/>
          <w:color w:val="auto"/>
          <w:spacing w:val="-2"/>
          <w:sz w:val="32"/>
          <w:szCs w:val="32"/>
          <w:highlight w:val="none"/>
        </w:rPr>
        <w:t>未落实编制内工作承诺书（附件</w:t>
      </w:r>
      <w:r>
        <w:rPr>
          <w:rFonts w:hint="eastAsia" w:ascii="Times New Roman" w:hAnsi="Times New Roman" w:eastAsia="仿宋_GB2312" w:cs="宋体"/>
          <w:bCs/>
          <w:color w:val="auto"/>
          <w:spacing w:val="-2"/>
          <w:sz w:val="32"/>
          <w:szCs w:val="32"/>
          <w:highlight w:val="none"/>
          <w:lang w:val="en-US" w:eastAsia="zh-CN"/>
        </w:rPr>
        <w:t>4</w:t>
      </w:r>
      <w:r>
        <w:rPr>
          <w:rFonts w:hint="eastAsia" w:ascii="Times New Roman" w:hAnsi="Times New Roman" w:eastAsia="仿宋_GB2312" w:cs="宋体"/>
          <w:bCs/>
          <w:color w:val="auto"/>
          <w:spacing w:val="-2"/>
          <w:sz w:val="32"/>
          <w:szCs w:val="32"/>
          <w:highlight w:val="none"/>
        </w:rPr>
        <w:t>）</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rPr>
        <w:t>报名时需要上传相应资料原件的图片，图片要求为</w:t>
      </w:r>
      <w:r>
        <w:rPr>
          <w:rFonts w:ascii="Times New Roman" w:hAnsi="Times New Roman" w:eastAsia="仿宋_GB2312" w:cs="宋体"/>
          <w:bCs/>
          <w:color w:val="auto"/>
          <w:sz w:val="32"/>
          <w:szCs w:val="32"/>
          <w:highlight w:val="none"/>
        </w:rPr>
        <w:t>JPG</w:t>
      </w:r>
      <w:r>
        <w:rPr>
          <w:rFonts w:hint="eastAsia" w:ascii="Times New Roman" w:hAnsi="Times New Roman" w:eastAsia="仿宋_GB2312" w:cs="宋体"/>
          <w:bCs/>
          <w:color w:val="auto"/>
          <w:sz w:val="32"/>
          <w:szCs w:val="32"/>
          <w:highlight w:val="none"/>
        </w:rPr>
        <w:t>格式，长宽不超过</w:t>
      </w:r>
      <w:r>
        <w:rPr>
          <w:rFonts w:ascii="Times New Roman" w:hAnsi="Times New Roman" w:eastAsia="仿宋_GB2312" w:cs="宋体"/>
          <w:bCs/>
          <w:color w:val="auto"/>
          <w:sz w:val="32"/>
          <w:szCs w:val="32"/>
          <w:highlight w:val="none"/>
        </w:rPr>
        <w:t>800*600</w:t>
      </w:r>
      <w:r>
        <w:rPr>
          <w:rFonts w:hint="eastAsia" w:ascii="Times New Roman" w:hAnsi="Times New Roman" w:eastAsia="仿宋_GB2312" w:cs="宋体"/>
          <w:bCs/>
          <w:color w:val="auto"/>
          <w:sz w:val="32"/>
          <w:szCs w:val="32"/>
          <w:highlight w:val="none"/>
        </w:rPr>
        <w:t>，大小不超过</w:t>
      </w:r>
      <w:r>
        <w:rPr>
          <w:rFonts w:ascii="Times New Roman" w:hAnsi="Times New Roman" w:eastAsia="仿宋_GB2312" w:cs="宋体"/>
          <w:bCs/>
          <w:color w:val="auto"/>
          <w:sz w:val="32"/>
          <w:szCs w:val="32"/>
          <w:highlight w:val="none"/>
        </w:rPr>
        <w:t>1M</w:t>
      </w:r>
      <w:r>
        <w:rPr>
          <w:rFonts w:hint="eastAsia" w:ascii="Times New Roman" w:hAnsi="Times New Roman" w:eastAsia="仿宋_GB2312" w:cs="宋体"/>
          <w:bCs/>
          <w:color w:val="auto"/>
          <w:sz w:val="32"/>
          <w:szCs w:val="32"/>
          <w:highlight w:val="none"/>
        </w:rPr>
        <w:t>。</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rPr>
        <w:t>报考人员应仔细阅读本公告及相关岗位的资格条件，慎重、理性报考</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rPr>
        <w:t>每人限报一个岗位</w:t>
      </w:r>
      <w:r>
        <w:rPr>
          <w:rFonts w:hint="eastAsia" w:ascii="Times New Roman" w:hAnsi="Times New Roman" w:eastAsia="仿宋_GB2312" w:cs="宋体"/>
          <w:bCs/>
          <w:sz w:val="32"/>
          <w:szCs w:val="32"/>
          <w:highlight w:val="none"/>
          <w:lang w:eastAsia="zh-CN"/>
        </w:rPr>
        <w:t>。</w:t>
      </w:r>
      <w:r>
        <w:rPr>
          <w:rFonts w:hint="default" w:ascii="Times New Roman" w:hAnsi="Times New Roman" w:eastAsia="仿宋_GB2312" w:cs="宋体"/>
          <w:bCs/>
          <w:color w:val="auto"/>
          <w:sz w:val="32"/>
          <w:szCs w:val="32"/>
          <w:highlight w:val="none"/>
        </w:rPr>
        <w:t>本次报名程序不进行网上资格初审。</w:t>
      </w:r>
      <w:r>
        <w:rPr>
          <w:rFonts w:hint="eastAsia" w:ascii="Times New Roman" w:hAnsi="Times New Roman" w:eastAsia="仿宋_GB2312" w:cs="宋体"/>
          <w:bCs/>
          <w:color w:val="auto"/>
          <w:sz w:val="32"/>
          <w:szCs w:val="32"/>
          <w:highlight w:val="none"/>
          <w:lang w:val="en-US" w:eastAsia="zh-CN"/>
        </w:rPr>
        <w:t>报名信息提交</w:t>
      </w:r>
      <w:r>
        <w:rPr>
          <w:rFonts w:hint="default" w:ascii="Times New Roman" w:hAnsi="Times New Roman" w:eastAsia="仿宋_GB2312" w:cs="宋体"/>
          <w:bCs/>
          <w:color w:val="auto"/>
          <w:sz w:val="32"/>
          <w:szCs w:val="32"/>
          <w:highlight w:val="none"/>
        </w:rPr>
        <w:t>前如发现</w:t>
      </w:r>
      <w:r>
        <w:rPr>
          <w:rFonts w:hint="eastAsia" w:ascii="Times New Roman" w:hAnsi="Times New Roman" w:eastAsia="仿宋_GB2312" w:cs="宋体"/>
          <w:bCs/>
          <w:color w:val="auto"/>
          <w:sz w:val="32"/>
          <w:szCs w:val="32"/>
          <w:highlight w:val="none"/>
          <w:lang w:val="en-US" w:eastAsia="zh-CN"/>
        </w:rPr>
        <w:t>报名信息</w:t>
      </w:r>
      <w:r>
        <w:rPr>
          <w:rFonts w:hint="default" w:ascii="Times New Roman" w:hAnsi="Times New Roman" w:eastAsia="仿宋_GB2312" w:cs="宋体"/>
          <w:bCs/>
          <w:color w:val="auto"/>
          <w:sz w:val="32"/>
          <w:szCs w:val="32"/>
          <w:highlight w:val="none"/>
        </w:rPr>
        <w:t>有误可以修改</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lang w:val="en-US" w:eastAsia="zh-CN"/>
        </w:rPr>
        <w:t>报名信息提交</w:t>
      </w:r>
      <w:r>
        <w:rPr>
          <w:rFonts w:hint="default" w:ascii="Times New Roman" w:hAnsi="Times New Roman" w:eastAsia="仿宋_GB2312" w:cs="宋体"/>
          <w:bCs/>
          <w:color w:val="auto"/>
          <w:sz w:val="32"/>
          <w:szCs w:val="32"/>
          <w:highlight w:val="none"/>
        </w:rPr>
        <w:t>后不得更改。</w:t>
      </w:r>
      <w:r>
        <w:rPr>
          <w:rFonts w:hint="eastAsia" w:ascii="Times New Roman" w:hAnsi="Times New Roman" w:eastAsia="仿宋_GB2312" w:cs="宋体"/>
          <w:bCs/>
          <w:color w:val="auto"/>
          <w:sz w:val="32"/>
          <w:szCs w:val="32"/>
          <w:highlight w:val="none"/>
        </w:rPr>
        <w:t>报名时</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lang w:val="en-US" w:eastAsia="zh-CN"/>
        </w:rPr>
        <w:t>报考人员需</w:t>
      </w:r>
      <w:r>
        <w:rPr>
          <w:rFonts w:hint="eastAsia" w:ascii="Times New Roman" w:hAnsi="Times New Roman" w:eastAsia="仿宋_GB2312" w:cs="宋体"/>
          <w:bCs/>
          <w:color w:val="auto"/>
          <w:spacing w:val="-2"/>
          <w:sz w:val="32"/>
          <w:szCs w:val="32"/>
          <w:highlight w:val="none"/>
        </w:rPr>
        <w:t>仔细阅读诚信考试承诺书，必须符合所报岗位的条件才能报名，如实填写本人相关信息，并保证信息的完整、合法、真实、准确。</w:t>
      </w:r>
      <w:r>
        <w:rPr>
          <w:rFonts w:hint="eastAsia" w:ascii="Times New Roman" w:hAnsi="Times New Roman" w:eastAsia="仿宋_GB2312" w:cs="宋体"/>
          <w:bCs/>
          <w:color w:val="auto"/>
          <w:sz w:val="32"/>
          <w:szCs w:val="32"/>
          <w:highlight w:val="none"/>
        </w:rPr>
        <w:t>如因个人原因错报岗位、资料不完整、不符合招聘条件等情况，将随时取消其考试或聘用资格，由此造成的一切损失由报考人员自行承担。</w:t>
      </w:r>
    </w:p>
    <w:p>
      <w:pPr>
        <w:adjustRightInd w:val="0"/>
        <w:snapToGrid w:val="0"/>
        <w:spacing w:line="620" w:lineRule="exact"/>
        <w:ind w:firstLine="643" w:firstLineChars="200"/>
        <w:rPr>
          <w:rFonts w:ascii="Times New Roman" w:hAnsi="Times New Roman" w:eastAsia="仿宋_GB2312" w:cs="宋体"/>
          <w:bCs/>
          <w:color w:val="auto"/>
          <w:sz w:val="32"/>
          <w:szCs w:val="32"/>
          <w:highlight w:val="none"/>
        </w:rPr>
      </w:pPr>
      <w:r>
        <w:rPr>
          <w:rFonts w:ascii="Times New Roman" w:hAnsi="Times New Roman" w:eastAsia="仿宋_GB2312" w:cs="宋体"/>
          <w:b/>
          <w:bCs/>
          <w:color w:val="auto"/>
          <w:sz w:val="32"/>
          <w:szCs w:val="32"/>
          <w:highlight w:val="none"/>
        </w:rPr>
        <w:t>3</w:t>
      </w:r>
      <w:r>
        <w:rPr>
          <w:rFonts w:hint="eastAsia" w:ascii="Times New Roman" w:hAnsi="Times New Roman" w:eastAsia="仿宋_GB2312" w:cs="宋体"/>
          <w:b/>
          <w:bCs/>
          <w:color w:val="auto"/>
          <w:sz w:val="32"/>
          <w:szCs w:val="32"/>
          <w:highlight w:val="none"/>
          <w:lang w:val="en-US" w:eastAsia="zh-CN"/>
        </w:rPr>
        <w:t xml:space="preserve">. </w:t>
      </w:r>
      <w:r>
        <w:rPr>
          <w:rFonts w:hint="eastAsia" w:ascii="Times New Roman" w:hAnsi="Times New Roman" w:eastAsia="仿宋_GB2312" w:cs="宋体"/>
          <w:b/>
          <w:bCs/>
          <w:color w:val="auto"/>
          <w:sz w:val="32"/>
          <w:szCs w:val="32"/>
          <w:highlight w:val="none"/>
        </w:rPr>
        <w:t>缴费：</w:t>
      </w:r>
      <w:r>
        <w:rPr>
          <w:rFonts w:hint="eastAsia" w:ascii="Times New Roman" w:hAnsi="Times New Roman" w:eastAsia="仿宋_GB2312" w:cs="宋体"/>
          <w:b w:val="0"/>
          <w:bCs/>
          <w:color w:val="auto"/>
          <w:sz w:val="32"/>
          <w:szCs w:val="32"/>
          <w:highlight w:val="none"/>
          <w:lang w:val="en-US" w:eastAsia="zh-CN"/>
        </w:rPr>
        <w:t>报名信息提交成功的报考人员可通过</w:t>
      </w:r>
      <w:r>
        <w:rPr>
          <w:rFonts w:ascii="Times New Roman" w:hAnsi="Times New Roman" w:eastAsia="仿宋_GB2312" w:cs="宋体"/>
          <w:bCs/>
          <w:color w:val="auto"/>
          <w:sz w:val="32"/>
          <w:szCs w:val="32"/>
          <w:highlight w:val="none"/>
        </w:rPr>
        <w:t>202</w:t>
      </w:r>
      <w:r>
        <w:rPr>
          <w:rFonts w:hint="eastAsia" w:ascii="Times New Roman" w:hAnsi="Times New Roman" w:eastAsia="仿宋_GB2312" w:cs="宋体"/>
          <w:bCs/>
          <w:color w:val="auto"/>
          <w:sz w:val="32"/>
          <w:szCs w:val="32"/>
          <w:highlight w:val="none"/>
          <w:lang w:val="en-US" w:eastAsia="zh-CN"/>
        </w:rPr>
        <w:t>5</w:t>
      </w:r>
      <w:r>
        <w:rPr>
          <w:rFonts w:hint="eastAsia" w:ascii="Times New Roman" w:hAnsi="Times New Roman" w:eastAsia="仿宋_GB2312" w:cs="宋体"/>
          <w:bCs/>
          <w:color w:val="auto"/>
          <w:sz w:val="32"/>
          <w:szCs w:val="32"/>
          <w:highlight w:val="none"/>
        </w:rPr>
        <w:t>年开福区教师招聘报名系统</w:t>
      </w:r>
      <w:r>
        <w:rPr>
          <w:rFonts w:hint="eastAsia" w:ascii="Times New Roman" w:hAnsi="Times New Roman" w:eastAsia="仿宋_GB2312" w:cs="宋体"/>
          <w:bCs/>
          <w:color w:val="auto"/>
          <w:sz w:val="32"/>
          <w:szCs w:val="32"/>
          <w:highlight w:val="none"/>
          <w:lang w:val="en-US" w:eastAsia="zh-CN"/>
        </w:rPr>
        <w:t>实时缴费，</w:t>
      </w:r>
      <w:r>
        <w:rPr>
          <w:rFonts w:hint="eastAsia" w:ascii="Times New Roman" w:hAnsi="Times New Roman" w:eastAsia="仿宋_GB2312" w:cs="宋体"/>
          <w:bCs/>
          <w:color w:val="auto"/>
          <w:sz w:val="32"/>
          <w:szCs w:val="32"/>
          <w:highlight w:val="none"/>
        </w:rPr>
        <w:t>缴费成功后方为完成报名</w:t>
      </w:r>
      <w:r>
        <w:rPr>
          <w:rFonts w:hint="eastAsia" w:ascii="Times New Roman" w:hAnsi="Times New Roman" w:eastAsia="仿宋_GB2312" w:cs="宋体"/>
          <w:bCs/>
          <w:color w:val="auto"/>
          <w:sz w:val="32"/>
          <w:szCs w:val="32"/>
          <w:highlight w:val="none"/>
          <w:lang w:val="en-US" w:eastAsia="zh-CN"/>
        </w:rPr>
        <w:t>。缴费时间为</w:t>
      </w:r>
      <w:r>
        <w:rPr>
          <w:rFonts w:ascii="Times New Roman" w:hAnsi="Times New Roman" w:eastAsia="仿宋_GB2312" w:cs="宋体"/>
          <w:bCs/>
          <w:color w:val="auto"/>
          <w:sz w:val="32"/>
          <w:szCs w:val="32"/>
          <w:highlight w:val="none"/>
        </w:rPr>
        <w:t>202</w:t>
      </w:r>
      <w:r>
        <w:rPr>
          <w:rFonts w:hint="eastAsia" w:ascii="Times New Roman" w:hAnsi="Times New Roman" w:eastAsia="仿宋_GB2312" w:cs="宋体"/>
          <w:bCs/>
          <w:color w:val="auto"/>
          <w:sz w:val="32"/>
          <w:szCs w:val="32"/>
          <w:highlight w:val="none"/>
          <w:lang w:val="en-US" w:eastAsia="zh-CN"/>
        </w:rPr>
        <w:t>5</w:t>
      </w:r>
      <w:r>
        <w:rPr>
          <w:rFonts w:hint="eastAsia" w:ascii="Times New Roman" w:hAnsi="Times New Roman" w:eastAsia="仿宋_GB2312" w:cs="宋体"/>
          <w:bCs/>
          <w:color w:val="auto"/>
          <w:sz w:val="32"/>
          <w:szCs w:val="32"/>
          <w:highlight w:val="none"/>
        </w:rPr>
        <w:t>年</w:t>
      </w:r>
      <w:r>
        <w:rPr>
          <w:rFonts w:hint="eastAsia" w:ascii="Times New Roman" w:hAnsi="Times New Roman" w:eastAsia="仿宋_GB2312" w:cs="宋体"/>
          <w:bCs/>
          <w:color w:val="auto"/>
          <w:sz w:val="32"/>
          <w:szCs w:val="32"/>
          <w:highlight w:val="none"/>
          <w:lang w:val="en-US" w:eastAsia="zh-CN"/>
        </w:rPr>
        <w:t>4</w:t>
      </w:r>
      <w:r>
        <w:rPr>
          <w:rFonts w:hint="eastAsia" w:ascii="Times New Roman" w:hAnsi="Times New Roman" w:eastAsia="仿宋_GB2312" w:cs="宋体"/>
          <w:bCs/>
          <w:color w:val="auto"/>
          <w:sz w:val="32"/>
          <w:szCs w:val="32"/>
          <w:highlight w:val="none"/>
        </w:rPr>
        <w:t>月</w:t>
      </w:r>
      <w:r>
        <w:rPr>
          <w:rFonts w:hint="eastAsia" w:ascii="Times New Roman" w:hAnsi="Times New Roman" w:eastAsia="仿宋_GB2312" w:cs="宋体"/>
          <w:bCs/>
          <w:color w:val="auto"/>
          <w:sz w:val="32"/>
          <w:szCs w:val="32"/>
          <w:highlight w:val="none"/>
          <w:lang w:val="en-US" w:eastAsia="zh-CN"/>
        </w:rPr>
        <w:t>24</w:t>
      </w:r>
      <w:r>
        <w:rPr>
          <w:rFonts w:hint="eastAsia" w:ascii="Times New Roman" w:hAnsi="Times New Roman" w:eastAsia="仿宋_GB2312" w:cs="宋体"/>
          <w:bCs/>
          <w:color w:val="auto"/>
          <w:sz w:val="32"/>
          <w:szCs w:val="32"/>
          <w:highlight w:val="none"/>
        </w:rPr>
        <w:t>日至</w:t>
      </w:r>
      <w:r>
        <w:rPr>
          <w:rFonts w:hint="eastAsia" w:ascii="Times New Roman" w:hAnsi="Times New Roman" w:eastAsia="仿宋_GB2312" w:cs="宋体"/>
          <w:bCs/>
          <w:color w:val="auto"/>
          <w:sz w:val="32"/>
          <w:szCs w:val="32"/>
          <w:highlight w:val="none"/>
          <w:lang w:val="en-US" w:eastAsia="zh-CN"/>
        </w:rPr>
        <w:t>4</w:t>
      </w:r>
      <w:r>
        <w:rPr>
          <w:rFonts w:hint="eastAsia" w:ascii="Times New Roman" w:hAnsi="Times New Roman" w:eastAsia="仿宋_GB2312" w:cs="宋体"/>
          <w:bCs/>
          <w:color w:val="auto"/>
          <w:sz w:val="32"/>
          <w:szCs w:val="32"/>
          <w:highlight w:val="none"/>
        </w:rPr>
        <w:t>月</w:t>
      </w:r>
      <w:r>
        <w:rPr>
          <w:rFonts w:hint="eastAsia" w:ascii="Times New Roman" w:hAnsi="Times New Roman" w:eastAsia="仿宋_GB2312" w:cs="宋体"/>
          <w:bCs/>
          <w:color w:val="auto"/>
          <w:sz w:val="32"/>
          <w:szCs w:val="32"/>
          <w:highlight w:val="none"/>
          <w:lang w:val="en-US" w:eastAsia="zh-CN"/>
        </w:rPr>
        <w:t>29</w:t>
      </w:r>
      <w:r>
        <w:rPr>
          <w:rFonts w:hint="eastAsia" w:ascii="Times New Roman" w:hAnsi="Times New Roman" w:eastAsia="仿宋_GB2312" w:cs="宋体"/>
          <w:bCs/>
          <w:color w:val="auto"/>
          <w:sz w:val="32"/>
          <w:szCs w:val="32"/>
          <w:highlight w:val="none"/>
        </w:rPr>
        <w:t>日（每天</w:t>
      </w:r>
      <w:r>
        <w:rPr>
          <w:rFonts w:ascii="Times New Roman" w:hAnsi="Times New Roman" w:eastAsia="仿宋_GB2312" w:cs="宋体"/>
          <w:bCs/>
          <w:color w:val="auto"/>
          <w:sz w:val="32"/>
          <w:szCs w:val="32"/>
          <w:highlight w:val="none"/>
        </w:rPr>
        <w:t>9:00—1</w:t>
      </w:r>
      <w:r>
        <w:rPr>
          <w:rFonts w:hint="eastAsia" w:ascii="Times New Roman" w:hAnsi="Times New Roman" w:eastAsia="仿宋_GB2312" w:cs="宋体"/>
          <w:bCs/>
          <w:color w:val="auto"/>
          <w:sz w:val="32"/>
          <w:szCs w:val="32"/>
          <w:highlight w:val="none"/>
          <w:lang w:val="en-US" w:eastAsia="zh-CN"/>
        </w:rPr>
        <w:t>8</w:t>
      </w:r>
      <w:r>
        <w:rPr>
          <w:rFonts w:ascii="Times New Roman" w:hAnsi="Times New Roman" w:eastAsia="仿宋_GB2312" w:cs="宋体"/>
          <w:bCs/>
          <w:color w:val="auto"/>
          <w:sz w:val="32"/>
          <w:szCs w:val="32"/>
          <w:highlight w:val="none"/>
        </w:rPr>
        <w:t>:00</w:t>
      </w:r>
      <w:r>
        <w:rPr>
          <w:rFonts w:hint="eastAsia" w:ascii="Times New Roman" w:hAnsi="Times New Roman" w:eastAsia="仿宋_GB2312" w:cs="宋体"/>
          <w:bCs/>
          <w:color w:val="auto"/>
          <w:sz w:val="32"/>
          <w:szCs w:val="32"/>
          <w:highlight w:val="none"/>
        </w:rPr>
        <w:t>），逾期不能进行补缴。</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rPr>
        <w:t>（</w:t>
      </w:r>
      <w:r>
        <w:rPr>
          <w:rFonts w:ascii="Times New Roman" w:hAnsi="Times New Roman" w:eastAsia="仿宋_GB2312" w:cs="宋体"/>
          <w:bCs/>
          <w:color w:val="auto"/>
          <w:sz w:val="32"/>
          <w:szCs w:val="32"/>
          <w:highlight w:val="none"/>
        </w:rPr>
        <w:t>1</w:t>
      </w:r>
      <w:r>
        <w:rPr>
          <w:rFonts w:hint="eastAsia" w:ascii="Times New Roman" w:hAnsi="Times New Roman" w:eastAsia="仿宋_GB2312" w:cs="宋体"/>
          <w:bCs/>
          <w:color w:val="auto"/>
          <w:sz w:val="32"/>
          <w:szCs w:val="32"/>
          <w:highlight w:val="none"/>
        </w:rPr>
        <w:t>）</w:t>
      </w:r>
      <w:r>
        <w:rPr>
          <w:rFonts w:hint="eastAsia" w:ascii="Times New Roman" w:hAnsi="Times New Roman" w:eastAsia="仿宋_GB2312" w:cs="宋体"/>
          <w:bCs/>
          <w:color w:val="auto"/>
          <w:sz w:val="32"/>
          <w:szCs w:val="32"/>
          <w:highlight w:val="none"/>
          <w:lang w:val="en-US" w:eastAsia="zh-CN"/>
        </w:rPr>
        <w:t>参照公务员招录收费标准</w:t>
      </w:r>
      <w:r>
        <w:rPr>
          <w:rFonts w:hint="eastAsia" w:ascii="Times New Roman" w:hAnsi="Times New Roman" w:eastAsia="仿宋_GB2312" w:cs="宋体"/>
          <w:bCs/>
          <w:color w:val="auto"/>
          <w:sz w:val="32"/>
          <w:szCs w:val="32"/>
          <w:highlight w:val="none"/>
        </w:rPr>
        <w:t>，本次招聘考试收取报名考务费</w:t>
      </w:r>
      <w:r>
        <w:rPr>
          <w:rFonts w:ascii="Times New Roman" w:hAnsi="Times New Roman" w:eastAsia="仿宋_GB2312" w:cs="宋体"/>
          <w:bCs/>
          <w:color w:val="auto"/>
          <w:sz w:val="32"/>
          <w:szCs w:val="32"/>
          <w:highlight w:val="none"/>
        </w:rPr>
        <w:t>100</w:t>
      </w:r>
      <w:r>
        <w:rPr>
          <w:rFonts w:hint="eastAsia" w:ascii="Times New Roman" w:hAnsi="Times New Roman" w:eastAsia="仿宋_GB2312" w:cs="宋体"/>
          <w:bCs/>
          <w:color w:val="auto"/>
          <w:sz w:val="32"/>
          <w:szCs w:val="32"/>
          <w:highlight w:val="none"/>
        </w:rPr>
        <w:t>元。缴费具体操作流程详见报名网站。</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rPr>
        <w:t>（</w:t>
      </w:r>
      <w:r>
        <w:rPr>
          <w:rFonts w:ascii="Times New Roman" w:hAnsi="Times New Roman" w:eastAsia="仿宋_GB2312" w:cs="宋体"/>
          <w:bCs/>
          <w:color w:val="auto"/>
          <w:sz w:val="32"/>
          <w:szCs w:val="32"/>
          <w:highlight w:val="none"/>
        </w:rPr>
        <w:t>2</w:t>
      </w:r>
      <w:r>
        <w:rPr>
          <w:rFonts w:hint="eastAsia" w:ascii="Times New Roman" w:hAnsi="Times New Roman" w:eastAsia="仿宋_GB2312" w:cs="宋体"/>
          <w:bCs/>
          <w:color w:val="auto"/>
          <w:sz w:val="32"/>
          <w:szCs w:val="32"/>
          <w:highlight w:val="none"/>
        </w:rPr>
        <w:t>）减免考务费的情形。最低生活保障家庭人员凭《低保证》或村（居）委会出具的证明，可到长沙市开福区教育局组织人事科（长沙市开福区政府大院北栋办公楼</w:t>
      </w:r>
      <w:r>
        <w:rPr>
          <w:rFonts w:ascii="Times New Roman" w:hAnsi="Times New Roman" w:eastAsia="仿宋_GB2312" w:cs="宋体"/>
          <w:bCs/>
          <w:color w:val="auto"/>
          <w:sz w:val="32"/>
          <w:szCs w:val="32"/>
          <w:highlight w:val="none"/>
        </w:rPr>
        <w:t>508</w:t>
      </w:r>
      <w:r>
        <w:rPr>
          <w:rFonts w:hint="eastAsia" w:ascii="Times New Roman" w:hAnsi="Times New Roman" w:eastAsia="仿宋_GB2312" w:cs="宋体"/>
          <w:bCs/>
          <w:color w:val="auto"/>
          <w:sz w:val="32"/>
          <w:szCs w:val="32"/>
          <w:highlight w:val="none"/>
        </w:rPr>
        <w:t>办公室）办理减免考务费用手续，时间另行通知。</w:t>
      </w:r>
      <w:r>
        <w:rPr>
          <w:rFonts w:hint="eastAsia" w:ascii="Times New Roman" w:hAnsi="Times New Roman" w:eastAsia="仿宋_GB2312" w:cs="宋体"/>
          <w:bCs/>
          <w:color w:val="auto"/>
          <w:sz w:val="32"/>
          <w:szCs w:val="32"/>
          <w:highlight w:val="none"/>
          <w:lang w:val="en-US" w:eastAsia="zh-CN"/>
        </w:rPr>
        <w:t>报考人员</w:t>
      </w:r>
      <w:r>
        <w:rPr>
          <w:rFonts w:hint="eastAsia" w:ascii="Times New Roman" w:hAnsi="Times New Roman" w:eastAsia="仿宋_GB2312" w:cs="宋体"/>
          <w:bCs/>
          <w:color w:val="auto"/>
          <w:sz w:val="32"/>
          <w:szCs w:val="32"/>
          <w:highlight w:val="none"/>
        </w:rPr>
        <w:t>在</w:t>
      </w:r>
      <w:r>
        <w:rPr>
          <w:rFonts w:hint="eastAsia" w:ascii="Times New Roman" w:hAnsi="Times New Roman" w:eastAsia="仿宋_GB2312" w:cs="宋体"/>
          <w:bCs/>
          <w:color w:val="auto"/>
          <w:sz w:val="32"/>
          <w:szCs w:val="32"/>
          <w:highlight w:val="none"/>
          <w:lang w:val="en-US" w:eastAsia="zh-CN"/>
        </w:rPr>
        <w:t>报名</w:t>
      </w:r>
      <w:r>
        <w:rPr>
          <w:rFonts w:hint="eastAsia" w:ascii="Times New Roman" w:hAnsi="Times New Roman" w:eastAsia="仿宋_GB2312" w:cs="宋体"/>
          <w:bCs/>
          <w:color w:val="auto"/>
          <w:sz w:val="32"/>
          <w:szCs w:val="32"/>
          <w:highlight w:val="none"/>
        </w:rPr>
        <w:t>后需先缴纳考务费</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rPr>
        <w:t>经审核符合减免考务费条件的，再办理退费手续。</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lang w:val="en-US" w:eastAsia="zh-CN"/>
        </w:rPr>
        <w:t>3</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rPr>
        <w:t>报考人员所报的岗位未达到开考比例导致被取消的，按相关规定办理退费手续。放弃考试或未入围后续环节的考生不予退费。</w:t>
      </w:r>
    </w:p>
    <w:p>
      <w:pPr>
        <w:adjustRightInd w:val="0"/>
        <w:snapToGrid w:val="0"/>
        <w:spacing w:line="620" w:lineRule="exact"/>
        <w:ind w:firstLine="643"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
          <w:bCs/>
          <w:color w:val="auto"/>
          <w:sz w:val="32"/>
          <w:szCs w:val="32"/>
          <w:highlight w:val="none"/>
          <w:lang w:val="en-US" w:eastAsia="zh-CN"/>
        </w:rPr>
        <w:t xml:space="preserve">4. </w:t>
      </w:r>
      <w:r>
        <w:rPr>
          <w:rFonts w:hint="eastAsia" w:ascii="Times New Roman" w:hAnsi="Times New Roman" w:eastAsia="仿宋_GB2312" w:cs="宋体"/>
          <w:b/>
          <w:bCs/>
          <w:color w:val="auto"/>
          <w:sz w:val="32"/>
          <w:szCs w:val="32"/>
          <w:highlight w:val="none"/>
        </w:rPr>
        <w:t>打印准考证：</w:t>
      </w:r>
      <w:r>
        <w:rPr>
          <w:rFonts w:hint="eastAsia" w:ascii="Times New Roman" w:hAnsi="Times New Roman" w:eastAsia="仿宋_GB2312" w:cs="宋体"/>
          <w:bCs/>
          <w:color w:val="auto"/>
          <w:sz w:val="32"/>
          <w:szCs w:val="32"/>
          <w:highlight w:val="none"/>
        </w:rPr>
        <w:t>时间另行通知，请考生自行关注。</w:t>
      </w:r>
      <w:r>
        <w:rPr>
          <w:rFonts w:hint="eastAsia" w:ascii="Times New Roman" w:hAnsi="Times New Roman" w:eastAsia="仿宋_GB2312" w:cs="宋体"/>
          <w:bCs/>
          <w:color w:val="auto"/>
          <w:sz w:val="32"/>
          <w:szCs w:val="32"/>
          <w:highlight w:val="none"/>
          <w:lang w:val="en-US" w:eastAsia="zh-CN"/>
        </w:rPr>
        <w:t>考生需</w:t>
      </w:r>
      <w:r>
        <w:rPr>
          <w:rFonts w:hint="eastAsia" w:ascii="Times New Roman" w:hAnsi="Times New Roman" w:eastAsia="仿宋_GB2312" w:cs="宋体"/>
          <w:bCs/>
          <w:color w:val="auto"/>
          <w:sz w:val="32"/>
          <w:szCs w:val="32"/>
          <w:highlight w:val="none"/>
          <w:lang w:eastAsia="zh-CN"/>
        </w:rPr>
        <w:t>在</w:t>
      </w:r>
      <w:r>
        <w:rPr>
          <w:rFonts w:hint="eastAsia" w:ascii="Times New Roman" w:hAnsi="Times New Roman" w:eastAsia="仿宋_GB2312" w:cs="宋体"/>
          <w:bCs/>
          <w:color w:val="auto"/>
          <w:sz w:val="32"/>
          <w:szCs w:val="32"/>
          <w:highlight w:val="none"/>
          <w:lang w:val="en-US" w:eastAsia="zh-CN"/>
        </w:rPr>
        <w:t>规定时间内进入</w:t>
      </w:r>
      <w:r>
        <w:rPr>
          <w:rFonts w:ascii="Times New Roman" w:hAnsi="Times New Roman" w:eastAsia="仿宋_GB2312" w:cs="宋体"/>
          <w:bCs/>
          <w:color w:val="auto"/>
          <w:sz w:val="32"/>
          <w:szCs w:val="32"/>
          <w:highlight w:val="none"/>
        </w:rPr>
        <w:t>202</w:t>
      </w:r>
      <w:r>
        <w:rPr>
          <w:rFonts w:hint="eastAsia" w:ascii="Times New Roman" w:hAnsi="Times New Roman" w:eastAsia="仿宋_GB2312" w:cs="宋体"/>
          <w:bCs/>
          <w:color w:val="auto"/>
          <w:sz w:val="32"/>
          <w:szCs w:val="32"/>
          <w:highlight w:val="none"/>
          <w:lang w:val="en-US" w:eastAsia="zh-CN"/>
        </w:rPr>
        <w:t>5</w:t>
      </w:r>
      <w:r>
        <w:rPr>
          <w:rFonts w:hint="eastAsia" w:ascii="Times New Roman" w:hAnsi="Times New Roman" w:eastAsia="仿宋_GB2312" w:cs="宋体"/>
          <w:bCs/>
          <w:color w:val="auto"/>
          <w:sz w:val="32"/>
          <w:szCs w:val="32"/>
          <w:highlight w:val="none"/>
        </w:rPr>
        <w:t>年开福区教师招聘报名系统自行打印准考证。</w:t>
      </w:r>
    </w:p>
    <w:p>
      <w:pPr>
        <w:adjustRightInd w:val="0"/>
        <w:snapToGrid w:val="0"/>
        <w:spacing w:line="620" w:lineRule="exact"/>
        <w:ind w:firstLine="643" w:firstLineChars="200"/>
        <w:rPr>
          <w:rFonts w:ascii="Times New Roman" w:hAnsi="Times New Roman" w:eastAsia="楷体_GB2312" w:cs="宋体"/>
          <w:b/>
          <w:bCs/>
          <w:color w:val="auto"/>
          <w:sz w:val="32"/>
          <w:szCs w:val="32"/>
          <w:highlight w:val="none"/>
        </w:rPr>
      </w:pPr>
      <w:r>
        <w:rPr>
          <w:rFonts w:hint="eastAsia" w:ascii="Times New Roman" w:hAnsi="Times New Roman" w:eastAsia="楷体_GB2312" w:cs="宋体"/>
          <w:b/>
          <w:bCs/>
          <w:color w:val="auto"/>
          <w:sz w:val="32"/>
          <w:szCs w:val="32"/>
          <w:highlight w:val="none"/>
        </w:rPr>
        <w:t>（</w:t>
      </w:r>
      <w:r>
        <w:rPr>
          <w:rFonts w:hint="eastAsia" w:ascii="Times New Roman" w:hAnsi="Times New Roman" w:eastAsia="楷体_GB2312" w:cs="宋体"/>
          <w:b/>
          <w:bCs/>
          <w:color w:val="auto"/>
          <w:sz w:val="32"/>
          <w:szCs w:val="32"/>
          <w:highlight w:val="none"/>
          <w:lang w:val="en-US" w:eastAsia="zh-CN"/>
        </w:rPr>
        <w:t>三</w:t>
      </w:r>
      <w:r>
        <w:rPr>
          <w:rFonts w:hint="eastAsia" w:ascii="Times New Roman" w:hAnsi="Times New Roman" w:eastAsia="楷体_GB2312" w:cs="宋体"/>
          <w:b/>
          <w:bCs/>
          <w:color w:val="auto"/>
          <w:sz w:val="32"/>
          <w:szCs w:val="32"/>
          <w:highlight w:val="none"/>
        </w:rPr>
        <w:t>）</w:t>
      </w:r>
      <w:r>
        <w:rPr>
          <w:rFonts w:hint="eastAsia" w:ascii="Times New Roman" w:hAnsi="Times New Roman" w:eastAsia="楷体_GB2312" w:cs="宋体"/>
          <w:b/>
          <w:bCs/>
          <w:color w:val="auto"/>
          <w:sz w:val="32"/>
          <w:szCs w:val="32"/>
          <w:highlight w:val="none"/>
          <w:lang w:eastAsia="zh-CN"/>
        </w:rPr>
        <w:t>技能测试</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lang w:eastAsia="zh-CN"/>
        </w:rPr>
      </w:pPr>
      <w:r>
        <w:rPr>
          <w:rFonts w:ascii="Times New Roman" w:hAnsi="Times New Roman" w:eastAsia="仿宋_GB2312" w:cs="宋体"/>
          <w:bCs/>
          <w:color w:val="auto"/>
          <w:sz w:val="32"/>
          <w:szCs w:val="32"/>
          <w:highlight w:val="none"/>
        </w:rPr>
        <w:t>1</w:t>
      </w:r>
      <w:r>
        <w:rPr>
          <w:rFonts w:hint="eastAsia" w:ascii="Times New Roman" w:hAnsi="Times New Roman" w:eastAsia="仿宋_GB2312" w:cs="宋体"/>
          <w:bCs/>
          <w:color w:val="auto"/>
          <w:sz w:val="32"/>
          <w:szCs w:val="32"/>
          <w:highlight w:val="none"/>
        </w:rPr>
        <w:t>．</w:t>
      </w:r>
      <w:r>
        <w:rPr>
          <w:rFonts w:hint="eastAsia" w:ascii="Times New Roman" w:hAnsi="Times New Roman" w:eastAsia="仿宋_GB2312" w:cs="宋体"/>
          <w:bCs/>
          <w:color w:val="auto"/>
          <w:sz w:val="32"/>
          <w:szCs w:val="32"/>
          <w:highlight w:val="none"/>
          <w:lang w:eastAsia="zh-CN"/>
        </w:rPr>
        <w:t>技能测试</w:t>
      </w:r>
      <w:r>
        <w:rPr>
          <w:rFonts w:hint="eastAsia" w:ascii="Times New Roman" w:hAnsi="Times New Roman" w:eastAsia="仿宋_GB2312" w:cs="宋体"/>
          <w:bCs/>
          <w:color w:val="auto"/>
          <w:sz w:val="32"/>
          <w:szCs w:val="32"/>
          <w:highlight w:val="none"/>
        </w:rPr>
        <w:t>时间、地点：</w:t>
      </w:r>
      <w:r>
        <w:rPr>
          <w:rFonts w:hint="eastAsia" w:ascii="Times New Roman" w:hAnsi="Times New Roman" w:eastAsia="仿宋_GB2312" w:cs="宋体"/>
          <w:bCs/>
          <w:color w:val="auto"/>
          <w:sz w:val="32"/>
          <w:szCs w:val="32"/>
          <w:highlight w:val="none"/>
          <w:lang w:eastAsia="zh-CN"/>
        </w:rPr>
        <w:t>另行通知，请考生自行关注。</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ascii="Times New Roman" w:hAnsi="Times New Roman" w:eastAsia="仿宋_GB2312" w:cs="宋体"/>
          <w:bCs/>
          <w:color w:val="auto"/>
          <w:sz w:val="32"/>
          <w:szCs w:val="32"/>
          <w:highlight w:val="none"/>
        </w:rPr>
        <w:t>2</w:t>
      </w:r>
      <w:r>
        <w:rPr>
          <w:rFonts w:hint="eastAsia" w:ascii="Times New Roman" w:hAnsi="Times New Roman" w:eastAsia="仿宋_GB2312" w:cs="宋体"/>
          <w:bCs/>
          <w:color w:val="auto"/>
          <w:sz w:val="32"/>
          <w:szCs w:val="32"/>
          <w:highlight w:val="none"/>
        </w:rPr>
        <w:t>．仅音乐、体育、美术学科岗位</w:t>
      </w:r>
      <w:r>
        <w:rPr>
          <w:rFonts w:hint="eastAsia" w:ascii="Times New Roman" w:hAnsi="Times New Roman" w:eastAsia="仿宋_GB2312" w:cs="宋体"/>
          <w:bCs/>
          <w:color w:val="auto"/>
          <w:sz w:val="32"/>
          <w:szCs w:val="32"/>
          <w:highlight w:val="none"/>
          <w:lang w:val="en-US" w:eastAsia="zh-CN"/>
        </w:rPr>
        <w:t>需</w:t>
      </w:r>
      <w:r>
        <w:rPr>
          <w:rFonts w:hint="eastAsia" w:ascii="Times New Roman" w:hAnsi="Times New Roman" w:eastAsia="仿宋_GB2312" w:cs="宋体"/>
          <w:bCs/>
          <w:color w:val="auto"/>
          <w:sz w:val="32"/>
          <w:szCs w:val="32"/>
          <w:highlight w:val="none"/>
        </w:rPr>
        <w:t>参加</w:t>
      </w:r>
      <w:r>
        <w:rPr>
          <w:rFonts w:hint="eastAsia" w:ascii="Times New Roman" w:hAnsi="Times New Roman" w:eastAsia="仿宋_GB2312" w:cs="宋体"/>
          <w:bCs/>
          <w:color w:val="auto"/>
          <w:sz w:val="32"/>
          <w:szCs w:val="32"/>
          <w:highlight w:val="none"/>
          <w:lang w:eastAsia="zh-CN"/>
        </w:rPr>
        <w:t>技能测试。技能测试</w:t>
      </w:r>
      <w:r>
        <w:rPr>
          <w:rFonts w:hint="eastAsia" w:ascii="Times New Roman" w:hAnsi="Times New Roman" w:eastAsia="仿宋_GB2312" w:cs="宋体"/>
          <w:bCs/>
          <w:color w:val="auto"/>
          <w:sz w:val="32"/>
          <w:szCs w:val="32"/>
          <w:highlight w:val="none"/>
        </w:rPr>
        <w:t>主要测试考生的专业水平和能力，测试项目为报考岗位相应项目。</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rPr>
      </w:pPr>
      <w:r>
        <w:rPr>
          <w:rFonts w:ascii="Times New Roman" w:hAnsi="Times New Roman" w:eastAsia="仿宋_GB2312" w:cs="宋体"/>
          <w:bCs/>
          <w:color w:val="auto"/>
          <w:sz w:val="32"/>
          <w:szCs w:val="32"/>
          <w:highlight w:val="none"/>
        </w:rPr>
        <w:t>3</w:t>
      </w:r>
      <w:r>
        <w:rPr>
          <w:rFonts w:hint="eastAsia" w:ascii="Times New Roman" w:hAnsi="Times New Roman" w:eastAsia="仿宋_GB2312" w:cs="宋体"/>
          <w:bCs/>
          <w:color w:val="auto"/>
          <w:sz w:val="32"/>
          <w:szCs w:val="32"/>
          <w:highlight w:val="none"/>
        </w:rPr>
        <w:t>．</w:t>
      </w:r>
      <w:r>
        <w:rPr>
          <w:rFonts w:hint="eastAsia" w:ascii="Times New Roman" w:hAnsi="Times New Roman" w:eastAsia="仿宋_GB2312" w:cs="宋体"/>
          <w:bCs/>
          <w:color w:val="auto"/>
          <w:sz w:val="32"/>
          <w:szCs w:val="32"/>
          <w:highlight w:val="none"/>
          <w:lang w:val="en-US" w:eastAsia="zh-CN"/>
        </w:rPr>
        <w:t>技能测试</w:t>
      </w:r>
      <w:r>
        <w:rPr>
          <w:rFonts w:hint="eastAsia" w:ascii="Times New Roman" w:hAnsi="Times New Roman" w:eastAsia="仿宋_GB2312" w:cs="宋体"/>
          <w:bCs/>
          <w:color w:val="auto"/>
          <w:sz w:val="32"/>
          <w:szCs w:val="32"/>
          <w:highlight w:val="none"/>
        </w:rPr>
        <w:t>成绩通过报名系统</w:t>
      </w:r>
      <w:r>
        <w:rPr>
          <w:rFonts w:hint="eastAsia" w:ascii="Times New Roman" w:hAnsi="Times New Roman" w:eastAsia="仿宋_GB2312" w:cs="宋体"/>
          <w:bCs/>
          <w:color w:val="auto"/>
          <w:sz w:val="32"/>
          <w:szCs w:val="32"/>
          <w:highlight w:val="none"/>
          <w:lang w:val="en-US" w:eastAsia="zh-CN"/>
        </w:rPr>
        <w:t>推送</w:t>
      </w:r>
      <w:r>
        <w:rPr>
          <w:rFonts w:hint="eastAsia" w:ascii="Times New Roman" w:hAnsi="Times New Roman" w:eastAsia="仿宋_GB2312" w:cs="宋体"/>
          <w:bCs/>
          <w:color w:val="auto"/>
          <w:sz w:val="32"/>
          <w:szCs w:val="32"/>
          <w:highlight w:val="none"/>
        </w:rPr>
        <w:t>，满分为100分，成绩保留小数点后两位数（四舍五入）。合格分数线为</w:t>
      </w:r>
      <w:r>
        <w:rPr>
          <w:rFonts w:ascii="Times New Roman" w:hAnsi="Times New Roman" w:eastAsia="仿宋_GB2312" w:cs="宋体"/>
          <w:bCs/>
          <w:color w:val="auto"/>
          <w:sz w:val="32"/>
          <w:szCs w:val="32"/>
          <w:highlight w:val="none"/>
        </w:rPr>
        <w:t>80</w:t>
      </w:r>
      <w:r>
        <w:rPr>
          <w:rFonts w:hint="eastAsia" w:ascii="Times New Roman" w:hAnsi="Times New Roman" w:eastAsia="仿宋_GB2312" w:cs="宋体"/>
          <w:bCs/>
          <w:color w:val="auto"/>
          <w:sz w:val="32"/>
          <w:szCs w:val="32"/>
          <w:highlight w:val="none"/>
        </w:rPr>
        <w:t>分</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lang w:val="en-US" w:eastAsia="zh-CN"/>
        </w:rPr>
        <w:t>含</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rPr>
        <w:t>，成绩低于</w:t>
      </w:r>
      <w:r>
        <w:rPr>
          <w:rFonts w:ascii="Times New Roman" w:hAnsi="Times New Roman" w:eastAsia="仿宋_GB2312" w:cs="宋体"/>
          <w:bCs/>
          <w:color w:val="auto"/>
          <w:sz w:val="32"/>
          <w:szCs w:val="32"/>
          <w:highlight w:val="none"/>
        </w:rPr>
        <w:t>80</w:t>
      </w:r>
      <w:r>
        <w:rPr>
          <w:rFonts w:hint="eastAsia" w:ascii="Times New Roman" w:hAnsi="Times New Roman" w:eastAsia="仿宋_GB2312" w:cs="宋体"/>
          <w:bCs/>
          <w:color w:val="auto"/>
          <w:sz w:val="32"/>
          <w:szCs w:val="32"/>
          <w:highlight w:val="none"/>
        </w:rPr>
        <w:t>分者不进入教师招聘的下一环节。</w:t>
      </w:r>
    </w:p>
    <w:p>
      <w:pPr>
        <w:adjustRightInd w:val="0"/>
        <w:snapToGrid w:val="0"/>
        <w:spacing w:line="620" w:lineRule="exact"/>
        <w:ind w:firstLine="632" w:firstLineChars="200"/>
        <w:rPr>
          <w:rFonts w:hint="eastAsia" w:ascii="Times New Roman" w:hAnsi="Times New Roman" w:eastAsia="仿宋_GB2312" w:cs="宋体"/>
          <w:bCs/>
          <w:color w:val="auto"/>
          <w:sz w:val="32"/>
          <w:szCs w:val="32"/>
          <w:highlight w:val="none"/>
          <w:lang w:val="en-US" w:eastAsia="zh-CN"/>
        </w:rPr>
      </w:pPr>
      <w:r>
        <w:rPr>
          <w:rFonts w:hint="eastAsia" w:ascii="Times New Roman" w:hAnsi="Times New Roman" w:eastAsia="仿宋_GB2312" w:cs="宋体"/>
          <w:bCs/>
          <w:color w:val="auto"/>
          <w:spacing w:val="-2"/>
          <w:sz w:val="32"/>
          <w:szCs w:val="32"/>
          <w:highlight w:val="none"/>
          <w:lang w:val="en-US" w:eastAsia="zh-CN"/>
        </w:rPr>
        <w:t xml:space="preserve">4. </w:t>
      </w:r>
      <w:r>
        <w:rPr>
          <w:rFonts w:hint="eastAsia" w:ascii="Times New Roman" w:hAnsi="Times New Roman" w:eastAsia="仿宋_GB2312" w:cs="宋体"/>
          <w:bCs/>
          <w:color w:val="auto"/>
          <w:sz w:val="32"/>
          <w:szCs w:val="32"/>
          <w:highlight w:val="none"/>
        </w:rPr>
        <w:t>音乐、体育、美术学科岗位</w:t>
      </w:r>
      <w:r>
        <w:rPr>
          <w:rFonts w:hint="eastAsia" w:ascii="Times New Roman" w:hAnsi="Times New Roman" w:eastAsia="仿宋_GB2312" w:cs="宋体"/>
          <w:bCs/>
          <w:color w:val="auto"/>
          <w:spacing w:val="-2"/>
          <w:sz w:val="32"/>
          <w:szCs w:val="32"/>
          <w:highlight w:val="none"/>
        </w:rPr>
        <w:t>按照与招聘计划数</w:t>
      </w:r>
      <w:r>
        <w:rPr>
          <w:rFonts w:hint="eastAsia" w:ascii="Times New Roman" w:hAnsi="Times New Roman" w:eastAsia="仿宋_GB2312" w:cs="宋体"/>
          <w:bCs/>
          <w:color w:val="auto"/>
          <w:spacing w:val="-2"/>
          <w:sz w:val="32"/>
          <w:szCs w:val="32"/>
          <w:highlight w:val="none"/>
          <w:lang w:val="en-US" w:eastAsia="zh-CN"/>
        </w:rPr>
        <w:t>20:1</w:t>
      </w:r>
      <w:r>
        <w:rPr>
          <w:rFonts w:hint="eastAsia" w:ascii="Times New Roman" w:hAnsi="Times New Roman" w:eastAsia="仿宋_GB2312" w:cs="宋体"/>
          <w:bCs/>
          <w:color w:val="auto"/>
          <w:spacing w:val="-2"/>
          <w:sz w:val="32"/>
          <w:szCs w:val="32"/>
          <w:highlight w:val="none"/>
        </w:rPr>
        <w:t>的比例</w:t>
      </w:r>
      <w:r>
        <w:rPr>
          <w:rFonts w:hint="eastAsia" w:ascii="Times New Roman" w:hAnsi="Times New Roman" w:eastAsia="仿宋_GB2312" w:cs="宋体"/>
          <w:bCs/>
          <w:color w:val="auto"/>
          <w:spacing w:val="-2"/>
          <w:sz w:val="32"/>
          <w:szCs w:val="32"/>
          <w:highlight w:val="none"/>
          <w:lang w:val="en-US" w:eastAsia="zh-CN"/>
        </w:rPr>
        <w:t>从高分到低分</w:t>
      </w:r>
      <w:r>
        <w:rPr>
          <w:rFonts w:hint="eastAsia" w:ascii="Times New Roman" w:hAnsi="Times New Roman" w:eastAsia="仿宋_GB2312" w:cs="宋体"/>
          <w:bCs/>
          <w:color w:val="auto"/>
          <w:spacing w:val="-2"/>
          <w:sz w:val="32"/>
          <w:szCs w:val="32"/>
          <w:highlight w:val="none"/>
        </w:rPr>
        <w:t>确定</w:t>
      </w:r>
      <w:r>
        <w:rPr>
          <w:rFonts w:hint="eastAsia" w:ascii="Times New Roman" w:hAnsi="Times New Roman" w:eastAsia="仿宋_GB2312" w:cs="宋体"/>
          <w:bCs/>
          <w:color w:val="auto"/>
          <w:spacing w:val="-2"/>
          <w:sz w:val="32"/>
          <w:szCs w:val="32"/>
          <w:highlight w:val="none"/>
          <w:lang w:val="en-US" w:eastAsia="zh-CN"/>
        </w:rPr>
        <w:t>笔试</w:t>
      </w:r>
      <w:r>
        <w:rPr>
          <w:rFonts w:hint="eastAsia" w:ascii="Times New Roman" w:hAnsi="Times New Roman" w:eastAsia="仿宋_GB2312" w:cs="宋体"/>
          <w:bCs/>
          <w:color w:val="auto"/>
          <w:spacing w:val="-2"/>
          <w:sz w:val="32"/>
          <w:szCs w:val="32"/>
          <w:highlight w:val="none"/>
        </w:rPr>
        <w:t>对象</w:t>
      </w:r>
      <w:r>
        <w:rPr>
          <w:rFonts w:hint="eastAsia" w:ascii="Times New Roman" w:hAnsi="Times New Roman" w:eastAsia="仿宋_GB2312" w:cs="宋体"/>
          <w:bCs/>
          <w:color w:val="auto"/>
          <w:spacing w:val="-2"/>
          <w:sz w:val="32"/>
          <w:szCs w:val="32"/>
          <w:highlight w:val="none"/>
          <w:lang w:eastAsia="zh-CN"/>
        </w:rPr>
        <w:t>，</w:t>
      </w:r>
      <w:r>
        <w:rPr>
          <w:rFonts w:hint="eastAsia" w:ascii="Times New Roman" w:hAnsi="Times New Roman" w:eastAsia="仿宋_GB2312" w:cs="宋体"/>
          <w:bCs/>
          <w:color w:val="auto"/>
          <w:spacing w:val="-2"/>
          <w:sz w:val="32"/>
          <w:szCs w:val="32"/>
          <w:highlight w:val="none"/>
          <w:lang w:val="en-US" w:eastAsia="zh-CN"/>
        </w:rPr>
        <w:t>当符合条件的入围人员不足以上比例时，按实际入围人数进入下一环节</w:t>
      </w:r>
      <w:r>
        <w:rPr>
          <w:rFonts w:hint="eastAsia" w:ascii="Times New Roman" w:hAnsi="Times New Roman" w:eastAsia="仿宋_GB2312" w:cs="宋体"/>
          <w:bCs/>
          <w:color w:val="auto"/>
          <w:spacing w:val="-2"/>
          <w:sz w:val="32"/>
          <w:szCs w:val="32"/>
          <w:highlight w:val="none"/>
          <w:lang w:eastAsia="zh-CN"/>
        </w:rPr>
        <w:t>；</w:t>
      </w:r>
      <w:r>
        <w:rPr>
          <w:rFonts w:hint="eastAsia" w:ascii="Times New Roman" w:hAnsi="Times New Roman" w:eastAsia="仿宋_GB2312" w:cs="宋体"/>
          <w:bCs/>
          <w:color w:val="auto"/>
          <w:sz w:val="32"/>
          <w:szCs w:val="32"/>
          <w:highlight w:val="none"/>
        </w:rPr>
        <w:t>其他岗位</w:t>
      </w:r>
      <w:r>
        <w:rPr>
          <w:rFonts w:hint="eastAsia" w:ascii="Times New Roman" w:hAnsi="Times New Roman" w:eastAsia="仿宋_GB2312" w:cs="宋体"/>
          <w:bCs/>
          <w:color w:val="auto"/>
          <w:sz w:val="32"/>
          <w:szCs w:val="32"/>
          <w:highlight w:val="none"/>
          <w:lang w:val="en-US" w:eastAsia="zh-CN"/>
        </w:rPr>
        <w:t>报名</w:t>
      </w:r>
      <w:r>
        <w:rPr>
          <w:rFonts w:hint="eastAsia" w:ascii="Times New Roman" w:hAnsi="Times New Roman" w:eastAsia="仿宋_GB2312" w:cs="宋体"/>
          <w:bCs/>
          <w:color w:val="auto"/>
          <w:sz w:val="32"/>
          <w:szCs w:val="32"/>
          <w:highlight w:val="none"/>
        </w:rPr>
        <w:t>后直接进入</w:t>
      </w:r>
      <w:r>
        <w:rPr>
          <w:rFonts w:hint="eastAsia" w:ascii="Times New Roman" w:hAnsi="Times New Roman" w:eastAsia="仿宋_GB2312" w:cs="宋体"/>
          <w:bCs/>
          <w:color w:val="auto"/>
          <w:sz w:val="32"/>
          <w:szCs w:val="32"/>
          <w:highlight w:val="none"/>
          <w:lang w:val="en-US" w:eastAsia="zh-CN"/>
        </w:rPr>
        <w:t>笔试</w:t>
      </w:r>
      <w:r>
        <w:rPr>
          <w:rFonts w:hint="eastAsia" w:ascii="Times New Roman" w:hAnsi="Times New Roman" w:eastAsia="仿宋_GB2312" w:cs="宋体"/>
          <w:bCs/>
          <w:color w:val="auto"/>
          <w:sz w:val="32"/>
          <w:szCs w:val="32"/>
          <w:highlight w:val="none"/>
        </w:rPr>
        <w:t>环节。</w:t>
      </w:r>
    </w:p>
    <w:p>
      <w:pPr>
        <w:adjustRightInd w:val="0"/>
        <w:snapToGrid w:val="0"/>
        <w:spacing w:line="620" w:lineRule="exact"/>
        <w:ind w:firstLine="643" w:firstLineChars="200"/>
        <w:rPr>
          <w:rFonts w:ascii="Times New Roman" w:hAnsi="Times New Roman" w:eastAsia="楷体_GB2312" w:cs="宋体"/>
          <w:b/>
          <w:bCs/>
          <w:color w:val="auto"/>
          <w:sz w:val="32"/>
          <w:szCs w:val="32"/>
          <w:highlight w:val="none"/>
        </w:rPr>
      </w:pPr>
      <w:r>
        <w:rPr>
          <w:rFonts w:hint="eastAsia" w:ascii="Times New Roman" w:hAnsi="Times New Roman" w:eastAsia="楷体_GB2312" w:cs="宋体"/>
          <w:b/>
          <w:bCs/>
          <w:color w:val="auto"/>
          <w:sz w:val="32"/>
          <w:szCs w:val="32"/>
          <w:highlight w:val="none"/>
        </w:rPr>
        <w:t>（</w:t>
      </w:r>
      <w:r>
        <w:rPr>
          <w:rFonts w:hint="eastAsia" w:ascii="Times New Roman" w:hAnsi="Times New Roman" w:eastAsia="楷体_GB2312" w:cs="宋体"/>
          <w:b/>
          <w:bCs/>
          <w:color w:val="auto"/>
          <w:sz w:val="32"/>
          <w:szCs w:val="32"/>
          <w:highlight w:val="none"/>
          <w:lang w:val="en-US" w:eastAsia="zh-CN"/>
        </w:rPr>
        <w:t>四</w:t>
      </w:r>
      <w:r>
        <w:rPr>
          <w:rFonts w:hint="eastAsia" w:ascii="Times New Roman" w:hAnsi="Times New Roman" w:eastAsia="楷体_GB2312" w:cs="宋体"/>
          <w:b/>
          <w:bCs/>
          <w:color w:val="auto"/>
          <w:sz w:val="32"/>
          <w:szCs w:val="32"/>
          <w:highlight w:val="none"/>
        </w:rPr>
        <w:t>）笔试</w:t>
      </w:r>
    </w:p>
    <w:p>
      <w:pPr>
        <w:adjustRightInd w:val="0"/>
        <w:snapToGrid w:val="0"/>
        <w:spacing w:line="620" w:lineRule="exact"/>
        <w:ind w:firstLine="640" w:firstLineChars="200"/>
        <w:rPr>
          <w:rFonts w:hint="eastAsia" w:ascii="Times New Roman" w:hAnsi="Times New Roman" w:eastAsia="仿宋_GB2312" w:cs="宋体"/>
          <w:b w:val="0"/>
          <w:bCs w:val="0"/>
          <w:color w:val="auto"/>
          <w:sz w:val="32"/>
          <w:szCs w:val="32"/>
          <w:highlight w:val="none"/>
          <w:lang w:eastAsia="zh-CN"/>
        </w:rPr>
      </w:pPr>
      <w:r>
        <w:rPr>
          <w:rFonts w:ascii="Times New Roman" w:hAnsi="Times New Roman" w:eastAsia="仿宋_GB2312" w:cs="宋体"/>
          <w:b w:val="0"/>
          <w:bCs w:val="0"/>
          <w:color w:val="auto"/>
          <w:sz w:val="32"/>
          <w:szCs w:val="32"/>
          <w:highlight w:val="none"/>
        </w:rPr>
        <w:t>1</w:t>
      </w:r>
      <w:r>
        <w:rPr>
          <w:rFonts w:hint="eastAsia" w:ascii="Times New Roman" w:hAnsi="Times New Roman" w:eastAsia="仿宋_GB2312" w:cs="宋体"/>
          <w:b w:val="0"/>
          <w:bCs w:val="0"/>
          <w:color w:val="auto"/>
          <w:sz w:val="32"/>
          <w:szCs w:val="32"/>
          <w:highlight w:val="none"/>
          <w:lang w:val="en-US" w:eastAsia="zh-CN"/>
        </w:rPr>
        <w:t xml:space="preserve">. </w:t>
      </w:r>
      <w:r>
        <w:rPr>
          <w:rFonts w:hint="eastAsia" w:ascii="Times New Roman" w:hAnsi="Times New Roman" w:eastAsia="仿宋_GB2312" w:cs="宋体"/>
          <w:b w:val="0"/>
          <w:bCs w:val="0"/>
          <w:color w:val="auto"/>
          <w:sz w:val="32"/>
          <w:szCs w:val="32"/>
          <w:highlight w:val="none"/>
        </w:rPr>
        <w:t>时间、地点：</w:t>
      </w:r>
      <w:r>
        <w:rPr>
          <w:rFonts w:hint="eastAsia" w:ascii="Times New Roman" w:hAnsi="Times New Roman" w:eastAsia="仿宋_GB2312" w:cs="宋体"/>
          <w:bCs w:val="0"/>
          <w:color w:val="auto"/>
          <w:sz w:val="32"/>
          <w:szCs w:val="32"/>
          <w:highlight w:val="none"/>
          <w:lang w:eastAsia="zh-CN"/>
        </w:rPr>
        <w:t>另行通知，请考生自行关注。</w:t>
      </w:r>
    </w:p>
    <w:p>
      <w:pPr>
        <w:adjustRightInd w:val="0"/>
        <w:snapToGrid w:val="0"/>
        <w:spacing w:line="620" w:lineRule="exact"/>
        <w:ind w:firstLine="640" w:firstLineChars="200"/>
        <w:rPr>
          <w:rFonts w:hint="default" w:ascii="Times New Roman" w:hAnsi="Times New Roman" w:eastAsia="仿宋_GB2312" w:cs="宋体"/>
          <w:bCs/>
          <w:color w:val="auto"/>
          <w:sz w:val="32"/>
          <w:szCs w:val="32"/>
          <w:highlight w:val="none"/>
          <w:lang w:val="en-US" w:eastAsia="zh-CN"/>
        </w:rPr>
      </w:pPr>
      <w:r>
        <w:rPr>
          <w:rFonts w:hint="eastAsia" w:ascii="Times New Roman" w:hAnsi="Times New Roman" w:eastAsia="仿宋_GB2312" w:cs="宋体"/>
          <w:b w:val="0"/>
          <w:bCs w:val="0"/>
          <w:color w:val="auto"/>
          <w:sz w:val="32"/>
          <w:szCs w:val="32"/>
          <w:highlight w:val="none"/>
          <w:lang w:val="en-US" w:eastAsia="zh-CN"/>
        </w:rPr>
        <w:t xml:space="preserve">2. </w:t>
      </w:r>
      <w:r>
        <w:rPr>
          <w:rFonts w:hint="eastAsia" w:ascii="Times New Roman" w:hAnsi="Times New Roman" w:eastAsia="仿宋_GB2312" w:cs="宋体"/>
          <w:bCs/>
          <w:color w:val="auto"/>
          <w:sz w:val="32"/>
          <w:szCs w:val="32"/>
          <w:highlight w:val="none"/>
        </w:rPr>
        <w:t>笔试</w:t>
      </w:r>
      <w:r>
        <w:rPr>
          <w:rFonts w:hint="eastAsia" w:ascii="Times New Roman" w:hAnsi="Times New Roman" w:eastAsia="仿宋_GB2312" w:cs="宋体"/>
          <w:bCs/>
          <w:color w:val="auto"/>
          <w:sz w:val="32"/>
          <w:szCs w:val="32"/>
          <w:highlight w:val="none"/>
          <w:lang w:val="en-US" w:eastAsia="zh-CN"/>
        </w:rPr>
        <w:t>内容</w:t>
      </w:r>
      <w:r>
        <w:rPr>
          <w:rFonts w:hint="eastAsia" w:ascii="Times New Roman" w:hAnsi="Times New Roman" w:eastAsia="仿宋_GB2312" w:cs="宋体"/>
          <w:bCs/>
          <w:color w:val="auto"/>
          <w:sz w:val="32"/>
          <w:szCs w:val="32"/>
          <w:highlight w:val="none"/>
        </w:rPr>
        <w:t>包括综合知识和专业知识。综合知识和专业知识统一制卷</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rPr>
        <w:t>考试时量以卷面指定的时量为准。综合知识主要测试</w:t>
      </w:r>
      <w:r>
        <w:rPr>
          <w:rFonts w:hint="eastAsia" w:ascii="Times New Roman" w:hAnsi="Times New Roman" w:eastAsia="仿宋_GB2312" w:cs="宋体"/>
          <w:bCs/>
          <w:color w:val="auto"/>
          <w:sz w:val="32"/>
          <w:szCs w:val="32"/>
          <w:highlight w:val="none"/>
          <w:lang w:val="en-US" w:eastAsia="zh-CN"/>
        </w:rPr>
        <w:t>考生</w:t>
      </w:r>
      <w:r>
        <w:rPr>
          <w:rFonts w:hint="eastAsia" w:ascii="Times New Roman" w:hAnsi="Times New Roman" w:eastAsia="仿宋_GB2312" w:cs="宋体"/>
          <w:bCs/>
          <w:color w:val="auto"/>
          <w:sz w:val="32"/>
          <w:szCs w:val="32"/>
          <w:highlight w:val="none"/>
        </w:rPr>
        <w:t>的综合能力和素质</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lang w:val="en-US" w:eastAsia="zh-CN"/>
        </w:rPr>
        <w:t>笔试</w:t>
      </w:r>
      <w:r>
        <w:rPr>
          <w:rFonts w:hint="eastAsia" w:ascii="Times New Roman" w:hAnsi="Times New Roman" w:eastAsia="仿宋_GB2312" w:cs="宋体"/>
          <w:bCs/>
          <w:color w:val="auto"/>
          <w:sz w:val="32"/>
          <w:szCs w:val="32"/>
          <w:highlight w:val="none"/>
        </w:rPr>
        <w:t>总分为</w:t>
      </w:r>
      <w:r>
        <w:rPr>
          <w:rFonts w:ascii="Times New Roman" w:hAnsi="Times New Roman" w:eastAsia="仿宋_GB2312" w:cs="宋体"/>
          <w:bCs/>
          <w:color w:val="auto"/>
          <w:sz w:val="32"/>
          <w:szCs w:val="32"/>
          <w:highlight w:val="none"/>
        </w:rPr>
        <w:t>100</w:t>
      </w:r>
      <w:r>
        <w:rPr>
          <w:rFonts w:hint="eastAsia" w:ascii="Times New Roman" w:hAnsi="Times New Roman" w:eastAsia="仿宋_GB2312" w:cs="宋体"/>
          <w:bCs/>
          <w:color w:val="auto"/>
          <w:sz w:val="32"/>
          <w:szCs w:val="32"/>
          <w:highlight w:val="none"/>
        </w:rPr>
        <w:t>分，其中综合知识为</w:t>
      </w:r>
      <w:r>
        <w:rPr>
          <w:rFonts w:ascii="Times New Roman" w:hAnsi="Times New Roman" w:eastAsia="仿宋_GB2312" w:cs="宋体"/>
          <w:bCs/>
          <w:color w:val="auto"/>
          <w:sz w:val="32"/>
          <w:szCs w:val="32"/>
          <w:highlight w:val="none"/>
        </w:rPr>
        <w:t>20</w:t>
      </w:r>
      <w:r>
        <w:rPr>
          <w:rFonts w:hint="eastAsia" w:ascii="Times New Roman" w:hAnsi="Times New Roman" w:eastAsia="仿宋_GB2312" w:cs="宋体"/>
          <w:bCs/>
          <w:color w:val="auto"/>
          <w:sz w:val="32"/>
          <w:szCs w:val="32"/>
          <w:highlight w:val="none"/>
        </w:rPr>
        <w:t>分，专业知识为</w:t>
      </w:r>
      <w:r>
        <w:rPr>
          <w:rFonts w:ascii="Times New Roman" w:hAnsi="Times New Roman" w:eastAsia="仿宋_GB2312" w:cs="宋体"/>
          <w:bCs/>
          <w:color w:val="auto"/>
          <w:sz w:val="32"/>
          <w:szCs w:val="32"/>
          <w:highlight w:val="none"/>
        </w:rPr>
        <w:t>80</w:t>
      </w:r>
      <w:r>
        <w:rPr>
          <w:rFonts w:hint="eastAsia" w:ascii="Times New Roman" w:hAnsi="Times New Roman" w:eastAsia="仿宋_GB2312" w:cs="宋体"/>
          <w:bCs/>
          <w:color w:val="auto"/>
          <w:sz w:val="32"/>
          <w:szCs w:val="32"/>
          <w:highlight w:val="none"/>
        </w:rPr>
        <w:t>分。</w:t>
      </w:r>
      <w:r>
        <w:rPr>
          <w:rFonts w:hint="eastAsia" w:ascii="Times New Roman" w:hAnsi="Times New Roman" w:eastAsia="仿宋_GB2312" w:cs="宋体"/>
          <w:bCs/>
          <w:color w:val="auto"/>
          <w:sz w:val="32"/>
          <w:szCs w:val="32"/>
          <w:highlight w:val="none"/>
          <w:lang w:val="en-US" w:eastAsia="zh-CN"/>
        </w:rPr>
        <w:t>合格分数线为60分（含），成绩低于60分者不进入教师招聘的下一环节。</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lang w:eastAsia="zh-CN"/>
        </w:rPr>
      </w:pPr>
      <w:r>
        <w:rPr>
          <w:rFonts w:hint="eastAsia" w:ascii="Times New Roman" w:hAnsi="Times New Roman" w:eastAsia="仿宋_GB2312" w:cs="宋体"/>
          <w:bCs/>
          <w:color w:val="auto"/>
          <w:sz w:val="32"/>
          <w:szCs w:val="32"/>
          <w:highlight w:val="none"/>
          <w:lang w:val="en-US" w:eastAsia="zh-CN"/>
        </w:rPr>
        <w:t xml:space="preserve">3. </w:t>
      </w:r>
      <w:r>
        <w:rPr>
          <w:rFonts w:hint="eastAsia" w:ascii="Times New Roman" w:hAnsi="Times New Roman" w:eastAsia="仿宋_GB2312" w:cs="宋体"/>
          <w:bCs/>
          <w:color w:val="auto"/>
          <w:sz w:val="32"/>
          <w:szCs w:val="32"/>
          <w:highlight w:val="none"/>
        </w:rPr>
        <w:t>笔试成绩可登录报名系统后查看。对笔试成绩有异议者可于分数公布之日起</w:t>
      </w:r>
      <w:r>
        <w:rPr>
          <w:rFonts w:ascii="Times New Roman" w:hAnsi="Times New Roman" w:eastAsia="仿宋_GB2312" w:cs="宋体"/>
          <w:bCs/>
          <w:color w:val="auto"/>
          <w:sz w:val="32"/>
          <w:szCs w:val="32"/>
          <w:highlight w:val="none"/>
        </w:rPr>
        <w:t>3</w:t>
      </w:r>
      <w:r>
        <w:rPr>
          <w:rFonts w:hint="eastAsia" w:ascii="Times New Roman" w:hAnsi="Times New Roman" w:eastAsia="仿宋_GB2312" w:cs="宋体"/>
          <w:bCs/>
          <w:color w:val="auto"/>
          <w:sz w:val="32"/>
          <w:szCs w:val="32"/>
          <w:highlight w:val="none"/>
        </w:rPr>
        <w:t>日内递交书面</w:t>
      </w:r>
      <w:r>
        <w:rPr>
          <w:rFonts w:hint="eastAsia" w:ascii="Times New Roman" w:hAnsi="Times New Roman" w:eastAsia="仿宋_GB2312" w:cs="宋体"/>
          <w:bCs/>
          <w:color w:val="auto"/>
          <w:sz w:val="32"/>
          <w:szCs w:val="32"/>
          <w:highlight w:val="none"/>
          <w:lang w:val="en-US" w:eastAsia="zh-CN"/>
        </w:rPr>
        <w:t>成绩复核</w:t>
      </w:r>
      <w:r>
        <w:rPr>
          <w:rFonts w:hint="eastAsia" w:ascii="Times New Roman" w:hAnsi="Times New Roman" w:eastAsia="仿宋_GB2312" w:cs="宋体"/>
          <w:bCs/>
          <w:color w:val="auto"/>
          <w:sz w:val="32"/>
          <w:szCs w:val="32"/>
          <w:highlight w:val="none"/>
        </w:rPr>
        <w:t>申请到开福区教育局组织人事科按程序进行</w:t>
      </w:r>
      <w:r>
        <w:rPr>
          <w:rFonts w:hint="eastAsia" w:ascii="Times New Roman" w:hAnsi="Times New Roman" w:eastAsia="仿宋_GB2312" w:cs="宋体"/>
          <w:bCs/>
          <w:color w:val="auto"/>
          <w:sz w:val="32"/>
          <w:szCs w:val="32"/>
          <w:highlight w:val="none"/>
          <w:lang w:val="en-US" w:eastAsia="zh-CN"/>
        </w:rPr>
        <w:t>核分</w:t>
      </w:r>
      <w:r>
        <w:rPr>
          <w:rFonts w:hint="eastAsia" w:ascii="Times New Roman" w:hAnsi="Times New Roman" w:eastAsia="仿宋_GB2312" w:cs="宋体"/>
          <w:bCs/>
          <w:color w:val="auto"/>
          <w:sz w:val="32"/>
          <w:szCs w:val="32"/>
          <w:highlight w:val="none"/>
        </w:rPr>
        <w:t>（需附本人有效居民身份证和准考证的复印件，</w:t>
      </w:r>
      <w:r>
        <w:rPr>
          <w:rFonts w:hint="eastAsia" w:ascii="Times New Roman" w:hAnsi="Times New Roman" w:eastAsia="仿宋_GB2312" w:cs="宋体"/>
          <w:bCs/>
          <w:color w:val="auto"/>
          <w:sz w:val="32"/>
          <w:szCs w:val="32"/>
          <w:highlight w:val="none"/>
          <w:lang w:val="en-US" w:eastAsia="zh-CN"/>
        </w:rPr>
        <w:t>核分</w:t>
      </w:r>
      <w:r>
        <w:rPr>
          <w:rFonts w:hint="eastAsia" w:ascii="Times New Roman" w:hAnsi="Times New Roman" w:eastAsia="仿宋_GB2312" w:cs="宋体"/>
          <w:bCs/>
          <w:color w:val="auto"/>
          <w:sz w:val="32"/>
          <w:szCs w:val="32"/>
          <w:highlight w:val="none"/>
        </w:rPr>
        <w:t>申请格式自拟）</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lang w:val="en-US" w:eastAsia="zh-CN"/>
        </w:rPr>
        <w:t>核分内容为答题卡是否扫描完整清晰，是否存在漏评、漏记、漏统情况。考生申请成绩复核后，由工作人员向考生提供所申请复核科目的成绩总分和复核结论，考生不能查阅本人或其他考生试卷</w:t>
      </w:r>
      <w:r>
        <w:rPr>
          <w:rFonts w:hint="eastAsia" w:ascii="Times New Roman" w:hAnsi="Times New Roman" w:eastAsia="仿宋_GB2312" w:cs="宋体"/>
          <w:bCs/>
          <w:color w:val="auto"/>
          <w:sz w:val="32"/>
          <w:szCs w:val="32"/>
          <w:highlight w:val="none"/>
          <w:lang w:eastAsia="zh-CN"/>
        </w:rPr>
        <w:t>。</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4. 核分</w:t>
      </w:r>
      <w:r>
        <w:rPr>
          <w:rFonts w:hint="eastAsia" w:ascii="Times New Roman" w:hAnsi="Times New Roman" w:eastAsia="仿宋_GB2312" w:cs="宋体"/>
          <w:bCs/>
          <w:color w:val="auto"/>
          <w:sz w:val="32"/>
          <w:szCs w:val="32"/>
          <w:highlight w:val="none"/>
        </w:rPr>
        <w:t>无异议后，音乐、体育、美术</w:t>
      </w:r>
      <w:r>
        <w:rPr>
          <w:rFonts w:hint="eastAsia" w:ascii="Times New Roman" w:hAnsi="Times New Roman" w:eastAsia="仿宋_GB2312" w:cs="宋体"/>
          <w:bCs/>
          <w:color w:val="auto"/>
          <w:sz w:val="32"/>
          <w:szCs w:val="32"/>
        </w:rPr>
        <w:t>学科</w:t>
      </w:r>
      <w:r>
        <w:rPr>
          <w:rFonts w:hint="eastAsia" w:ascii="Times New Roman" w:hAnsi="Times New Roman" w:eastAsia="仿宋_GB2312" w:cs="宋体"/>
          <w:bCs/>
          <w:color w:val="auto"/>
          <w:sz w:val="32"/>
          <w:szCs w:val="32"/>
          <w:highlight w:val="none"/>
        </w:rPr>
        <w:t>岗位按照笔试成绩</w:t>
      </w:r>
      <w:r>
        <w:rPr>
          <w:rFonts w:ascii="Times New Roman" w:hAnsi="Times New Roman" w:eastAsia="仿宋_GB2312" w:cs="宋体"/>
          <w:bCs/>
          <w:color w:val="auto"/>
          <w:sz w:val="32"/>
          <w:szCs w:val="32"/>
          <w:highlight w:val="none"/>
        </w:rPr>
        <w:t>×</w:t>
      </w:r>
      <w:r>
        <w:rPr>
          <w:rFonts w:hint="eastAsia" w:ascii="Times New Roman" w:hAnsi="Times New Roman" w:eastAsia="仿宋_GB2312" w:cs="宋体"/>
          <w:bCs/>
          <w:color w:val="auto"/>
          <w:sz w:val="32"/>
          <w:szCs w:val="32"/>
          <w:highlight w:val="none"/>
          <w:lang w:val="en-US" w:eastAsia="zh-CN"/>
        </w:rPr>
        <w:t>5</w:t>
      </w:r>
      <w:r>
        <w:rPr>
          <w:rFonts w:ascii="Times New Roman" w:hAnsi="Times New Roman" w:eastAsia="仿宋_GB2312" w:cs="宋体"/>
          <w:bCs/>
          <w:color w:val="auto"/>
          <w:sz w:val="32"/>
          <w:szCs w:val="32"/>
          <w:highlight w:val="none"/>
        </w:rPr>
        <w:t>0%</w:t>
      </w:r>
      <w:r>
        <w:rPr>
          <w:rFonts w:hint="eastAsia" w:ascii="Times New Roman" w:hAnsi="Times New Roman" w:eastAsia="仿宋_GB2312" w:cs="宋体"/>
          <w:bCs/>
          <w:color w:val="auto"/>
          <w:sz w:val="32"/>
          <w:szCs w:val="32"/>
          <w:highlight w:val="none"/>
        </w:rPr>
        <w:t>＋</w:t>
      </w:r>
      <w:r>
        <w:rPr>
          <w:rFonts w:hint="eastAsia" w:ascii="Times New Roman" w:hAnsi="Times New Roman" w:eastAsia="仿宋_GB2312" w:cs="宋体"/>
          <w:bCs/>
          <w:color w:val="auto"/>
          <w:sz w:val="32"/>
          <w:szCs w:val="32"/>
          <w:highlight w:val="none"/>
          <w:lang w:eastAsia="zh-CN"/>
        </w:rPr>
        <w:t>技能测试</w:t>
      </w:r>
      <w:r>
        <w:rPr>
          <w:rFonts w:hint="eastAsia" w:ascii="Times New Roman" w:hAnsi="Times New Roman" w:eastAsia="仿宋_GB2312" w:cs="宋体"/>
          <w:bCs/>
          <w:color w:val="auto"/>
          <w:sz w:val="32"/>
          <w:szCs w:val="32"/>
          <w:highlight w:val="none"/>
        </w:rPr>
        <w:t>成绩×</w:t>
      </w:r>
      <w:r>
        <w:rPr>
          <w:rFonts w:hint="eastAsia" w:ascii="Times New Roman" w:hAnsi="Times New Roman" w:eastAsia="仿宋_GB2312" w:cs="宋体"/>
          <w:bCs/>
          <w:color w:val="auto"/>
          <w:sz w:val="32"/>
          <w:szCs w:val="32"/>
          <w:highlight w:val="none"/>
          <w:lang w:val="en-US" w:eastAsia="zh-CN"/>
        </w:rPr>
        <w:t>5</w:t>
      </w:r>
      <w:r>
        <w:rPr>
          <w:rFonts w:ascii="Times New Roman" w:hAnsi="Times New Roman" w:eastAsia="仿宋_GB2312" w:cs="宋体"/>
          <w:bCs/>
          <w:color w:val="auto"/>
          <w:sz w:val="32"/>
          <w:szCs w:val="32"/>
          <w:highlight w:val="none"/>
        </w:rPr>
        <w:t>0%</w:t>
      </w:r>
      <w:r>
        <w:rPr>
          <w:rFonts w:hint="eastAsia" w:ascii="Times New Roman" w:hAnsi="Times New Roman" w:eastAsia="仿宋_GB2312" w:cs="宋体"/>
          <w:bCs/>
          <w:color w:val="auto"/>
          <w:sz w:val="32"/>
          <w:szCs w:val="32"/>
          <w:highlight w:val="none"/>
        </w:rPr>
        <w:t>合成笔试（技能测试）综合成绩</w:t>
      </w:r>
      <w:r>
        <w:rPr>
          <w:rFonts w:hint="eastAsia" w:ascii="Times New Roman" w:hAnsi="Times New Roman" w:eastAsia="仿宋_GB2312" w:cs="宋体"/>
          <w:bCs/>
          <w:color w:val="auto"/>
          <w:sz w:val="32"/>
          <w:szCs w:val="32"/>
          <w:highlight w:val="none"/>
          <w:lang w:eastAsia="zh-CN"/>
        </w:rPr>
        <w:t>。</w:t>
      </w:r>
    </w:p>
    <w:p>
      <w:pPr>
        <w:adjustRightInd w:val="0"/>
        <w:snapToGrid w:val="0"/>
        <w:spacing w:line="620" w:lineRule="exact"/>
        <w:ind w:firstLine="640" w:firstLineChars="200"/>
        <w:rPr>
          <w:rFonts w:hint="eastAsia" w:ascii="Times New Roman" w:hAnsi="Times New Roman" w:eastAsia="仿宋_GB2312" w:cs="宋体"/>
          <w:bCs/>
          <w:color w:val="auto"/>
          <w:spacing w:val="-2"/>
          <w:sz w:val="32"/>
          <w:szCs w:val="32"/>
          <w:highlight w:val="none"/>
          <w:lang w:val="en-US" w:eastAsia="zh-CN"/>
        </w:rPr>
      </w:pPr>
      <w:r>
        <w:rPr>
          <w:rFonts w:hint="eastAsia" w:ascii="Times New Roman" w:hAnsi="Times New Roman" w:eastAsia="仿宋_GB2312" w:cs="宋体"/>
          <w:bCs/>
          <w:color w:val="auto"/>
          <w:sz w:val="32"/>
          <w:szCs w:val="32"/>
          <w:highlight w:val="none"/>
          <w:lang w:val="en-US" w:eastAsia="zh-CN"/>
        </w:rPr>
        <w:t>5. 所有岗位将</w:t>
      </w:r>
      <w:r>
        <w:rPr>
          <w:rFonts w:hint="eastAsia" w:ascii="Times New Roman" w:hAnsi="Times New Roman" w:eastAsia="仿宋_GB2312" w:cs="宋体"/>
          <w:bCs/>
          <w:color w:val="auto"/>
          <w:sz w:val="32"/>
          <w:szCs w:val="32"/>
          <w:highlight w:val="none"/>
        </w:rPr>
        <w:t>笔试</w:t>
      </w:r>
      <w:r>
        <w:rPr>
          <w:rFonts w:hint="eastAsia" w:ascii="Times New Roman" w:hAnsi="Times New Roman" w:eastAsia="仿宋_GB2312" w:cs="宋体"/>
          <w:bCs/>
          <w:color w:val="auto"/>
          <w:sz w:val="32"/>
          <w:szCs w:val="32"/>
          <w:highlight w:val="none"/>
          <w:lang w:val="en-US" w:eastAsia="zh-CN"/>
        </w:rPr>
        <w:t>成绩/</w:t>
      </w:r>
      <w:r>
        <w:rPr>
          <w:rFonts w:hint="eastAsia" w:ascii="Times New Roman" w:hAnsi="Times New Roman" w:eastAsia="仿宋_GB2312" w:cs="宋体"/>
          <w:bCs/>
          <w:color w:val="auto"/>
          <w:sz w:val="32"/>
          <w:szCs w:val="32"/>
          <w:highlight w:val="none"/>
        </w:rPr>
        <w:t>笔试（技能测试）综合成绩由高分到低分排序，</w:t>
      </w:r>
      <w:r>
        <w:rPr>
          <w:rFonts w:hint="eastAsia" w:ascii="Times New Roman" w:hAnsi="Times New Roman" w:eastAsia="仿宋_GB2312" w:cs="宋体"/>
          <w:bCs/>
          <w:color w:val="auto"/>
          <w:spacing w:val="-2"/>
          <w:sz w:val="32"/>
          <w:szCs w:val="32"/>
          <w:highlight w:val="none"/>
        </w:rPr>
        <w:t>按照与招聘计划数</w:t>
      </w:r>
      <w:r>
        <w:rPr>
          <w:rFonts w:hint="eastAsia" w:ascii="Times New Roman" w:hAnsi="Times New Roman" w:eastAsia="仿宋_GB2312" w:cs="宋体"/>
          <w:bCs/>
          <w:color w:val="auto"/>
          <w:spacing w:val="-2"/>
          <w:sz w:val="32"/>
          <w:szCs w:val="32"/>
          <w:highlight w:val="none"/>
          <w:lang w:val="en-US" w:eastAsia="zh-CN"/>
        </w:rPr>
        <w:t>3:1</w:t>
      </w:r>
      <w:r>
        <w:rPr>
          <w:rFonts w:hint="eastAsia" w:ascii="Times New Roman" w:hAnsi="Times New Roman" w:eastAsia="仿宋_GB2312" w:cs="宋体"/>
          <w:bCs/>
          <w:color w:val="auto"/>
          <w:spacing w:val="-2"/>
          <w:sz w:val="32"/>
          <w:szCs w:val="32"/>
          <w:highlight w:val="none"/>
        </w:rPr>
        <w:t>的比例确定资格</w:t>
      </w:r>
      <w:r>
        <w:rPr>
          <w:rFonts w:hint="eastAsia" w:ascii="Times New Roman" w:hAnsi="Times New Roman" w:eastAsia="仿宋_GB2312" w:cs="宋体"/>
          <w:bCs/>
          <w:color w:val="auto"/>
          <w:spacing w:val="-2"/>
          <w:sz w:val="32"/>
          <w:szCs w:val="32"/>
          <w:highlight w:val="none"/>
          <w:lang w:val="en-US" w:eastAsia="zh-CN"/>
        </w:rPr>
        <w:t>审查</w:t>
      </w:r>
      <w:r>
        <w:rPr>
          <w:rFonts w:hint="eastAsia" w:ascii="Times New Roman" w:hAnsi="Times New Roman" w:eastAsia="仿宋_GB2312" w:cs="宋体"/>
          <w:bCs/>
          <w:color w:val="auto"/>
          <w:spacing w:val="-2"/>
          <w:sz w:val="32"/>
          <w:szCs w:val="32"/>
          <w:highlight w:val="none"/>
        </w:rPr>
        <w:t>对象</w:t>
      </w:r>
      <w:r>
        <w:rPr>
          <w:rFonts w:hint="eastAsia" w:ascii="Times New Roman" w:hAnsi="Times New Roman" w:eastAsia="仿宋_GB2312" w:cs="宋体"/>
          <w:bCs/>
          <w:color w:val="auto"/>
          <w:spacing w:val="-2"/>
          <w:sz w:val="32"/>
          <w:szCs w:val="32"/>
          <w:highlight w:val="none"/>
          <w:lang w:eastAsia="zh-CN"/>
        </w:rPr>
        <w:t>；</w:t>
      </w:r>
      <w:r>
        <w:rPr>
          <w:rFonts w:hint="eastAsia" w:ascii="Times New Roman" w:hAnsi="Times New Roman" w:eastAsia="仿宋_GB2312" w:cs="宋体"/>
          <w:bCs/>
          <w:color w:val="auto"/>
          <w:spacing w:val="-2"/>
          <w:sz w:val="32"/>
          <w:szCs w:val="32"/>
          <w:highlight w:val="none"/>
          <w:lang w:val="en-US" w:eastAsia="zh-CN"/>
        </w:rPr>
        <w:t>当符合条件的入围人员不足以上比例时，按实际入围人数进行资格审查。</w:t>
      </w:r>
    </w:p>
    <w:p>
      <w:pPr>
        <w:keepNext w:val="0"/>
        <w:keepLines w:val="0"/>
        <w:pageBreakBefore w:val="0"/>
        <w:widowControl w:val="0"/>
        <w:numPr>
          <w:ilvl w:val="0"/>
          <w:numId w:val="0"/>
        </w:numPr>
        <w:kinsoku/>
        <w:wordWrap/>
        <w:overflowPunct/>
        <w:topLinePunct w:val="0"/>
        <w:autoSpaceDE/>
        <w:autoSpaceDN/>
        <w:bidi w:val="0"/>
        <w:adjustRightInd w:val="0"/>
        <w:snapToGrid w:val="0"/>
        <w:spacing w:line="620" w:lineRule="exact"/>
        <w:jc w:val="left"/>
        <w:textAlignment w:val="auto"/>
        <w:rPr>
          <w:rFonts w:ascii="Times New Roman" w:hAnsi="Times New Roman" w:eastAsia="楷体_GB2312" w:cs="宋体"/>
          <w:b/>
          <w:bCs/>
          <w:color w:val="auto"/>
          <w:sz w:val="32"/>
          <w:szCs w:val="32"/>
          <w:highlight w:val="none"/>
        </w:rPr>
      </w:pPr>
      <w:r>
        <w:rPr>
          <w:rFonts w:hint="eastAsia" w:ascii="Times New Roman" w:hAnsi="Times New Roman" w:eastAsia="仿宋_GB2312" w:cs="宋体"/>
          <w:bCs/>
          <w:color w:val="auto"/>
          <w:spacing w:val="-2"/>
          <w:sz w:val="32"/>
          <w:szCs w:val="32"/>
          <w:highlight w:val="none"/>
          <w:lang w:val="en-US" w:eastAsia="zh-CN"/>
        </w:rPr>
        <w:t xml:space="preserve">    </w:t>
      </w:r>
      <w:r>
        <w:rPr>
          <w:rFonts w:hint="eastAsia" w:ascii="Times New Roman" w:hAnsi="Times New Roman" w:eastAsia="楷体_GB2312" w:cs="宋体"/>
          <w:b/>
          <w:bCs/>
          <w:color w:val="auto"/>
          <w:sz w:val="32"/>
          <w:szCs w:val="32"/>
          <w:highlight w:val="none"/>
        </w:rPr>
        <w:t>（</w:t>
      </w:r>
      <w:r>
        <w:rPr>
          <w:rFonts w:hint="eastAsia" w:ascii="Times New Roman" w:hAnsi="Times New Roman" w:eastAsia="楷体_GB2312" w:cs="宋体"/>
          <w:b/>
          <w:bCs/>
          <w:color w:val="auto"/>
          <w:sz w:val="32"/>
          <w:szCs w:val="32"/>
          <w:highlight w:val="none"/>
          <w:lang w:val="en-US" w:eastAsia="zh-CN"/>
        </w:rPr>
        <w:t>五</w:t>
      </w:r>
      <w:r>
        <w:rPr>
          <w:rFonts w:hint="eastAsia" w:ascii="Times New Roman" w:hAnsi="Times New Roman" w:eastAsia="楷体_GB2312" w:cs="宋体"/>
          <w:b/>
          <w:bCs/>
          <w:color w:val="auto"/>
          <w:sz w:val="32"/>
          <w:szCs w:val="32"/>
          <w:highlight w:val="none"/>
        </w:rPr>
        <w:t>）</w:t>
      </w:r>
      <w:r>
        <w:rPr>
          <w:rFonts w:hint="eastAsia" w:ascii="Times New Roman" w:hAnsi="Times New Roman" w:eastAsia="楷体_GB2312" w:cs="宋体"/>
          <w:b/>
          <w:bCs/>
          <w:color w:val="auto"/>
          <w:sz w:val="32"/>
          <w:szCs w:val="32"/>
          <w:highlight w:val="none"/>
          <w:lang w:eastAsia="zh-CN"/>
        </w:rPr>
        <w:t>资格审查</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lang w:val="en-US" w:eastAsia="zh-CN"/>
        </w:rPr>
      </w:pPr>
      <w:r>
        <w:rPr>
          <w:rFonts w:ascii="Times New Roman" w:hAnsi="Times New Roman" w:eastAsia="仿宋_GB2312" w:cs="宋体"/>
          <w:bCs/>
          <w:color w:val="auto"/>
          <w:sz w:val="32"/>
          <w:szCs w:val="32"/>
          <w:highlight w:val="none"/>
        </w:rPr>
        <w:t>1</w:t>
      </w:r>
      <w:r>
        <w:rPr>
          <w:rFonts w:hint="eastAsia" w:ascii="Times New Roman" w:hAnsi="Times New Roman" w:eastAsia="仿宋_GB2312" w:cs="宋体"/>
          <w:bCs/>
          <w:color w:val="auto"/>
          <w:sz w:val="32"/>
          <w:szCs w:val="32"/>
          <w:highlight w:val="none"/>
          <w:lang w:val="en-US" w:eastAsia="zh-CN"/>
        </w:rPr>
        <w:t xml:space="preserve">. </w:t>
      </w:r>
      <w:r>
        <w:rPr>
          <w:rFonts w:hint="eastAsia" w:ascii="Times New Roman" w:hAnsi="Times New Roman" w:eastAsia="仿宋_GB2312" w:cs="宋体"/>
          <w:bCs/>
          <w:color w:val="auto"/>
          <w:sz w:val="32"/>
          <w:szCs w:val="32"/>
          <w:highlight w:val="none"/>
          <w:lang w:eastAsia="zh-CN"/>
        </w:rPr>
        <w:t>资格审查</w:t>
      </w:r>
      <w:r>
        <w:rPr>
          <w:rFonts w:hint="eastAsia" w:ascii="Times New Roman" w:hAnsi="Times New Roman" w:eastAsia="仿宋_GB2312" w:cs="宋体"/>
          <w:bCs/>
          <w:color w:val="auto"/>
          <w:sz w:val="32"/>
          <w:szCs w:val="32"/>
          <w:highlight w:val="none"/>
        </w:rPr>
        <w:t>时间、地点：</w:t>
      </w:r>
      <w:r>
        <w:rPr>
          <w:rFonts w:hint="eastAsia" w:ascii="Times New Roman" w:hAnsi="Times New Roman" w:eastAsia="仿宋_GB2312" w:cs="宋体"/>
          <w:bCs/>
          <w:color w:val="auto"/>
          <w:sz w:val="32"/>
          <w:szCs w:val="32"/>
          <w:highlight w:val="none"/>
          <w:lang w:eastAsia="zh-CN"/>
        </w:rPr>
        <w:t>另行通知，请考生自行关注。</w:t>
      </w:r>
      <w:r>
        <w:rPr>
          <w:rFonts w:hint="eastAsia" w:ascii="Times New Roman" w:hAnsi="Times New Roman" w:eastAsia="仿宋_GB2312" w:cs="宋体"/>
          <w:bCs/>
          <w:color w:val="auto"/>
          <w:sz w:val="32"/>
          <w:szCs w:val="32"/>
          <w:highlight w:val="none"/>
          <w:lang w:val="en-US" w:eastAsia="zh-CN"/>
        </w:rPr>
        <w:t>资格审查当天凡未在规定时间到达规定地点参加资格审查者，视为自动放弃考试资格。</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 xml:space="preserve">2. </w:t>
      </w:r>
      <w:r>
        <w:rPr>
          <w:rFonts w:hint="eastAsia" w:ascii="Times New Roman" w:hAnsi="Times New Roman" w:eastAsia="仿宋_GB2312" w:cs="宋体"/>
          <w:bCs/>
          <w:color w:val="auto"/>
          <w:sz w:val="32"/>
          <w:szCs w:val="32"/>
          <w:highlight w:val="none"/>
        </w:rPr>
        <w:t>考生提交的资料和材料应当真实、准确。凡提供的涉及报考资格的申请材料或信息不实，且影响报考岗位条件的，</w:t>
      </w:r>
      <w:r>
        <w:rPr>
          <w:rFonts w:hint="eastAsia" w:ascii="Times New Roman" w:hAnsi="Times New Roman" w:eastAsia="仿宋_GB2312" w:cs="宋体"/>
          <w:bCs/>
          <w:color w:val="auto"/>
          <w:sz w:val="32"/>
          <w:szCs w:val="32"/>
          <w:highlight w:val="none"/>
          <w:lang w:eastAsia="zh-CN"/>
        </w:rPr>
        <w:t>资格审查</w:t>
      </w:r>
      <w:r>
        <w:rPr>
          <w:rFonts w:hint="eastAsia" w:ascii="Times New Roman" w:hAnsi="Times New Roman" w:eastAsia="仿宋_GB2312" w:cs="宋体"/>
          <w:bCs/>
          <w:color w:val="auto"/>
          <w:sz w:val="32"/>
          <w:szCs w:val="32"/>
          <w:highlight w:val="none"/>
        </w:rPr>
        <w:t>结果为不合格。</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3. 因</w:t>
      </w:r>
      <w:r>
        <w:rPr>
          <w:rFonts w:hint="eastAsia" w:ascii="Times New Roman" w:hAnsi="Times New Roman" w:eastAsia="仿宋_GB2312" w:cs="宋体"/>
          <w:bCs/>
          <w:color w:val="auto"/>
          <w:sz w:val="32"/>
          <w:szCs w:val="32"/>
          <w:highlight w:val="none"/>
        </w:rPr>
        <w:t>考生未按时参加</w:t>
      </w:r>
      <w:r>
        <w:rPr>
          <w:rFonts w:hint="eastAsia" w:ascii="Times New Roman" w:hAnsi="Times New Roman" w:eastAsia="仿宋_GB2312" w:cs="宋体"/>
          <w:bCs/>
          <w:color w:val="auto"/>
          <w:sz w:val="32"/>
          <w:szCs w:val="32"/>
          <w:highlight w:val="none"/>
          <w:lang w:eastAsia="zh-CN"/>
        </w:rPr>
        <w:t>资格审查</w:t>
      </w:r>
      <w:r>
        <w:rPr>
          <w:rFonts w:hint="eastAsia" w:ascii="Times New Roman" w:hAnsi="Times New Roman" w:eastAsia="仿宋_GB2312" w:cs="宋体"/>
          <w:bCs/>
          <w:color w:val="auto"/>
          <w:sz w:val="32"/>
          <w:szCs w:val="32"/>
          <w:highlight w:val="none"/>
        </w:rPr>
        <w:t>或</w:t>
      </w:r>
      <w:r>
        <w:rPr>
          <w:rFonts w:hint="eastAsia" w:ascii="Times New Roman" w:hAnsi="Times New Roman" w:eastAsia="仿宋_GB2312" w:cs="宋体"/>
          <w:bCs/>
          <w:color w:val="auto"/>
          <w:sz w:val="32"/>
          <w:szCs w:val="32"/>
          <w:highlight w:val="none"/>
          <w:lang w:eastAsia="zh-CN"/>
        </w:rPr>
        <w:t>资格审查</w:t>
      </w:r>
      <w:r>
        <w:rPr>
          <w:rFonts w:hint="eastAsia" w:ascii="Times New Roman" w:hAnsi="Times New Roman" w:eastAsia="仿宋_GB2312" w:cs="宋体"/>
          <w:bCs/>
          <w:color w:val="auto"/>
          <w:sz w:val="32"/>
          <w:szCs w:val="32"/>
          <w:highlight w:val="none"/>
        </w:rPr>
        <w:t>不合格导致岗位空缺时，在报考同一岗位的</w:t>
      </w:r>
      <w:r>
        <w:rPr>
          <w:rFonts w:hint="eastAsia" w:ascii="Times New Roman" w:hAnsi="Times New Roman" w:eastAsia="仿宋_GB2312" w:cs="宋体"/>
          <w:bCs/>
          <w:color w:val="auto"/>
          <w:sz w:val="32"/>
          <w:szCs w:val="32"/>
          <w:highlight w:val="none"/>
          <w:lang w:val="en-US" w:eastAsia="zh-CN"/>
        </w:rPr>
        <w:t>人员</w:t>
      </w:r>
      <w:r>
        <w:rPr>
          <w:rFonts w:hint="eastAsia" w:ascii="Times New Roman" w:hAnsi="Times New Roman" w:eastAsia="仿宋_GB2312" w:cs="宋体"/>
          <w:bCs/>
          <w:color w:val="auto"/>
          <w:sz w:val="32"/>
          <w:szCs w:val="32"/>
          <w:highlight w:val="none"/>
        </w:rPr>
        <w:t>中按</w:t>
      </w:r>
      <w:r>
        <w:rPr>
          <w:rFonts w:hint="eastAsia" w:ascii="Times New Roman" w:hAnsi="Times New Roman" w:eastAsia="仿宋_GB2312" w:cs="宋体"/>
          <w:bCs/>
          <w:color w:val="auto"/>
          <w:sz w:val="32"/>
          <w:szCs w:val="32"/>
          <w:highlight w:val="none"/>
          <w:lang w:val="en-US" w:eastAsia="zh-CN"/>
        </w:rPr>
        <w:t>笔试成绩/笔试（技能测试）综合</w:t>
      </w:r>
      <w:r>
        <w:rPr>
          <w:rFonts w:hint="eastAsia" w:ascii="Times New Roman" w:hAnsi="Times New Roman" w:eastAsia="仿宋_GB2312" w:cs="宋体"/>
          <w:bCs/>
          <w:color w:val="auto"/>
          <w:sz w:val="32"/>
          <w:szCs w:val="32"/>
          <w:highlight w:val="none"/>
        </w:rPr>
        <w:t>成绩</w:t>
      </w:r>
      <w:r>
        <w:rPr>
          <w:rFonts w:hint="eastAsia" w:ascii="Times New Roman" w:hAnsi="Times New Roman" w:eastAsia="仿宋_GB2312" w:cs="宋体"/>
          <w:bCs/>
          <w:color w:val="auto"/>
          <w:sz w:val="32"/>
          <w:szCs w:val="32"/>
          <w:highlight w:val="none"/>
          <w:lang w:val="en-US" w:eastAsia="zh-CN"/>
        </w:rPr>
        <w:t>从</w:t>
      </w:r>
      <w:r>
        <w:rPr>
          <w:rFonts w:hint="eastAsia" w:ascii="Times New Roman" w:hAnsi="Times New Roman" w:eastAsia="仿宋_GB2312" w:cs="宋体"/>
          <w:bCs/>
          <w:color w:val="auto"/>
          <w:sz w:val="32"/>
          <w:szCs w:val="32"/>
          <w:highlight w:val="none"/>
        </w:rPr>
        <w:t>高分到低分依次递补一次。</w:t>
      </w:r>
    </w:p>
    <w:p>
      <w:pPr>
        <w:adjustRightInd w:val="0"/>
        <w:snapToGrid w:val="0"/>
        <w:spacing w:line="620" w:lineRule="exact"/>
        <w:ind w:firstLine="643" w:firstLineChars="200"/>
        <w:rPr>
          <w:rFonts w:ascii="Times New Roman" w:hAnsi="Times New Roman" w:eastAsia="楷体_GB2312" w:cs="宋体"/>
          <w:b/>
          <w:bCs/>
          <w:color w:val="auto"/>
          <w:sz w:val="32"/>
          <w:szCs w:val="32"/>
          <w:highlight w:val="none"/>
        </w:rPr>
      </w:pPr>
      <w:r>
        <w:rPr>
          <w:rFonts w:hint="eastAsia" w:ascii="Times New Roman" w:hAnsi="Times New Roman" w:eastAsia="楷体_GB2312" w:cs="宋体"/>
          <w:b/>
          <w:bCs/>
          <w:color w:val="auto"/>
          <w:sz w:val="32"/>
          <w:szCs w:val="32"/>
          <w:highlight w:val="none"/>
        </w:rPr>
        <w:t>（</w:t>
      </w:r>
      <w:r>
        <w:rPr>
          <w:rFonts w:hint="eastAsia" w:ascii="Times New Roman" w:hAnsi="Times New Roman" w:eastAsia="楷体_GB2312" w:cs="宋体"/>
          <w:b/>
          <w:bCs/>
          <w:color w:val="auto"/>
          <w:sz w:val="32"/>
          <w:szCs w:val="32"/>
          <w:highlight w:val="none"/>
          <w:lang w:val="en-US" w:eastAsia="zh-CN"/>
        </w:rPr>
        <w:t>六</w:t>
      </w:r>
      <w:r>
        <w:rPr>
          <w:rFonts w:hint="eastAsia" w:ascii="Times New Roman" w:hAnsi="Times New Roman" w:eastAsia="楷体_GB2312" w:cs="宋体"/>
          <w:b/>
          <w:bCs/>
          <w:color w:val="auto"/>
          <w:sz w:val="32"/>
          <w:szCs w:val="32"/>
          <w:highlight w:val="none"/>
        </w:rPr>
        <w:t>）</w:t>
      </w:r>
      <w:r>
        <w:rPr>
          <w:rFonts w:hint="eastAsia" w:ascii="Times New Roman" w:hAnsi="Times New Roman" w:eastAsia="楷体_GB2312" w:cs="宋体"/>
          <w:b/>
          <w:bCs/>
          <w:color w:val="auto"/>
          <w:sz w:val="32"/>
          <w:szCs w:val="32"/>
          <w:highlight w:val="none"/>
          <w:lang w:val="en-US" w:eastAsia="zh-CN"/>
        </w:rPr>
        <w:t>考核</w:t>
      </w:r>
      <w:r>
        <w:rPr>
          <w:rFonts w:hint="eastAsia" w:ascii="Times New Roman" w:hAnsi="Times New Roman" w:eastAsia="楷体_GB2312" w:cs="宋体"/>
          <w:b/>
          <w:bCs/>
          <w:color w:val="auto"/>
          <w:sz w:val="32"/>
          <w:szCs w:val="32"/>
          <w:highlight w:val="none"/>
          <w:lang w:eastAsia="zh-CN"/>
        </w:rPr>
        <w:t>试教</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rPr>
        <w:t>考核内容为试教，主要测试</w:t>
      </w:r>
      <w:r>
        <w:rPr>
          <w:rFonts w:hint="eastAsia" w:ascii="Times New Roman" w:hAnsi="Times New Roman" w:eastAsia="仿宋_GB2312" w:cs="宋体"/>
          <w:bCs/>
          <w:color w:val="auto"/>
          <w:sz w:val="32"/>
          <w:szCs w:val="32"/>
          <w:highlight w:val="none"/>
          <w:lang w:val="en-US" w:eastAsia="zh-CN"/>
        </w:rPr>
        <w:t>考生</w:t>
      </w:r>
      <w:r>
        <w:rPr>
          <w:rFonts w:hint="eastAsia" w:ascii="Times New Roman" w:hAnsi="Times New Roman" w:eastAsia="仿宋_GB2312" w:cs="宋体"/>
          <w:bCs/>
          <w:color w:val="auto"/>
          <w:sz w:val="32"/>
          <w:szCs w:val="32"/>
          <w:highlight w:val="none"/>
        </w:rPr>
        <w:t>分析教材和处理教材的能力、课堂教学设计的能力、合理选用教学媒体和教学手段的能力及课堂教学效果。</w:t>
      </w:r>
    </w:p>
    <w:p>
      <w:pPr>
        <w:numPr>
          <w:ilvl w:val="0"/>
          <w:numId w:val="1"/>
        </w:num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rPr>
        <w:t>考核时间</w:t>
      </w:r>
      <w:r>
        <w:rPr>
          <w:rFonts w:hint="eastAsia" w:ascii="Times New Roman" w:hAnsi="Times New Roman" w:eastAsia="仿宋_GB2312" w:cs="宋体"/>
          <w:bCs/>
          <w:color w:val="auto"/>
          <w:sz w:val="32"/>
          <w:szCs w:val="32"/>
          <w:highlight w:val="none"/>
          <w:lang w:val="en-US" w:eastAsia="zh-CN"/>
        </w:rPr>
        <w:t>、地点</w:t>
      </w:r>
      <w:r>
        <w:rPr>
          <w:rFonts w:hint="eastAsia" w:ascii="Times New Roman" w:hAnsi="Times New Roman" w:eastAsia="仿宋_GB2312" w:cs="宋体"/>
          <w:bCs/>
          <w:color w:val="auto"/>
          <w:sz w:val="32"/>
          <w:szCs w:val="32"/>
          <w:highlight w:val="none"/>
        </w:rPr>
        <w:t>：</w:t>
      </w:r>
      <w:r>
        <w:rPr>
          <w:rFonts w:hint="eastAsia" w:ascii="Times New Roman" w:hAnsi="Times New Roman" w:eastAsia="仿宋_GB2312" w:cs="宋体"/>
          <w:bCs/>
          <w:color w:val="auto"/>
          <w:sz w:val="32"/>
          <w:szCs w:val="32"/>
          <w:highlight w:val="none"/>
          <w:lang w:eastAsia="zh-CN"/>
        </w:rPr>
        <w:t>另行通知，请考生自行关注。</w:t>
      </w:r>
    </w:p>
    <w:p>
      <w:pPr>
        <w:numPr>
          <w:ilvl w:val="0"/>
          <w:numId w:val="1"/>
        </w:num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rPr>
        <w:t>考核要求：备课时间</w:t>
      </w:r>
      <w:r>
        <w:rPr>
          <w:rFonts w:ascii="Times New Roman" w:hAnsi="Times New Roman" w:eastAsia="仿宋_GB2312" w:cs="宋体"/>
          <w:bCs/>
          <w:color w:val="auto"/>
          <w:sz w:val="32"/>
          <w:szCs w:val="32"/>
          <w:highlight w:val="none"/>
        </w:rPr>
        <w:t>40</w:t>
      </w:r>
      <w:r>
        <w:rPr>
          <w:rFonts w:hint="eastAsia" w:ascii="Times New Roman" w:hAnsi="Times New Roman" w:eastAsia="仿宋_GB2312" w:cs="宋体"/>
          <w:bCs/>
          <w:color w:val="auto"/>
          <w:sz w:val="32"/>
          <w:szCs w:val="32"/>
          <w:highlight w:val="none"/>
        </w:rPr>
        <w:t>分钟，试教时间</w:t>
      </w:r>
      <w:r>
        <w:rPr>
          <w:rFonts w:ascii="Times New Roman" w:hAnsi="Times New Roman" w:eastAsia="仿宋_GB2312" w:cs="宋体"/>
          <w:bCs/>
          <w:color w:val="auto"/>
          <w:sz w:val="32"/>
          <w:szCs w:val="32"/>
          <w:highlight w:val="none"/>
        </w:rPr>
        <w:t>8</w:t>
      </w:r>
      <w:r>
        <w:rPr>
          <w:rFonts w:hint="eastAsia" w:ascii="Times New Roman" w:hAnsi="Times New Roman" w:eastAsia="仿宋_GB2312" w:cs="宋体"/>
          <w:bCs/>
          <w:color w:val="auto"/>
          <w:sz w:val="32"/>
          <w:szCs w:val="32"/>
          <w:highlight w:val="none"/>
        </w:rPr>
        <w:t>分钟</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rPr>
        <w:t>面对评委进行</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lang w:val="en-US" w:eastAsia="zh-CN"/>
        </w:rPr>
        <w:t>试教满分100分</w:t>
      </w:r>
      <w:r>
        <w:rPr>
          <w:rFonts w:hint="eastAsia" w:ascii="Times New Roman" w:hAnsi="Times New Roman" w:eastAsia="仿宋_GB2312" w:cs="宋体"/>
          <w:bCs/>
          <w:color w:val="auto"/>
          <w:sz w:val="32"/>
          <w:szCs w:val="32"/>
          <w:highlight w:val="none"/>
        </w:rPr>
        <w:t>。</w:t>
      </w:r>
    </w:p>
    <w:p>
      <w:pPr>
        <w:numPr>
          <w:ilvl w:val="0"/>
          <w:numId w:val="1"/>
        </w:num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lang w:val="en-US" w:eastAsia="zh-CN"/>
        </w:rPr>
        <w:t>考核试教成绩当场公布，考核</w:t>
      </w:r>
      <w:r>
        <w:rPr>
          <w:rFonts w:hint="eastAsia" w:ascii="Times New Roman" w:hAnsi="Times New Roman" w:eastAsia="仿宋_GB2312" w:cs="宋体"/>
          <w:bCs/>
          <w:color w:val="auto"/>
          <w:sz w:val="32"/>
          <w:szCs w:val="32"/>
          <w:highlight w:val="none"/>
        </w:rPr>
        <w:t>试教成绩合格分数线为</w:t>
      </w:r>
      <w:r>
        <w:rPr>
          <w:rFonts w:ascii="Times New Roman" w:hAnsi="Times New Roman" w:eastAsia="仿宋_GB2312" w:cs="宋体"/>
          <w:bCs/>
          <w:color w:val="auto"/>
          <w:sz w:val="32"/>
          <w:szCs w:val="32"/>
          <w:highlight w:val="none"/>
        </w:rPr>
        <w:t>80</w:t>
      </w:r>
      <w:r>
        <w:rPr>
          <w:rFonts w:hint="eastAsia" w:ascii="Times New Roman" w:hAnsi="Times New Roman" w:eastAsia="仿宋_GB2312" w:cs="宋体"/>
          <w:bCs/>
          <w:color w:val="auto"/>
          <w:sz w:val="32"/>
          <w:szCs w:val="32"/>
          <w:highlight w:val="none"/>
        </w:rPr>
        <w:t>分</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lang w:val="en-US" w:eastAsia="zh-CN"/>
        </w:rPr>
        <w:t>含</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rPr>
        <w:t>，成绩保留小数点后两位数（四舍五入）</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rPr>
        <w:t>成绩低于</w:t>
      </w:r>
      <w:r>
        <w:rPr>
          <w:rFonts w:ascii="Times New Roman" w:hAnsi="Times New Roman" w:eastAsia="仿宋_GB2312" w:cs="宋体"/>
          <w:bCs/>
          <w:color w:val="auto"/>
          <w:sz w:val="32"/>
          <w:szCs w:val="32"/>
          <w:highlight w:val="none"/>
        </w:rPr>
        <w:t>80</w:t>
      </w:r>
      <w:r>
        <w:rPr>
          <w:rFonts w:hint="eastAsia" w:ascii="Times New Roman" w:hAnsi="Times New Roman" w:eastAsia="仿宋_GB2312" w:cs="宋体"/>
          <w:bCs/>
          <w:color w:val="auto"/>
          <w:sz w:val="32"/>
          <w:szCs w:val="32"/>
          <w:highlight w:val="none"/>
        </w:rPr>
        <w:t>分者不进入教师招聘的下一环节。</w:t>
      </w:r>
    </w:p>
    <w:p>
      <w:pPr>
        <w:numPr>
          <w:ilvl w:val="0"/>
          <w:numId w:val="1"/>
        </w:num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所有岗位</w:t>
      </w:r>
      <w:r>
        <w:rPr>
          <w:rFonts w:hint="eastAsia" w:ascii="Times New Roman" w:hAnsi="Times New Roman" w:eastAsia="仿宋_GB2312" w:cs="仿宋_GB2312"/>
          <w:color w:val="auto"/>
          <w:sz w:val="32"/>
          <w:szCs w:val="32"/>
          <w:highlight w:val="none"/>
        </w:rPr>
        <w:t>按笔试成绩</w:t>
      </w:r>
      <w:r>
        <w:rPr>
          <w:rFonts w:hint="eastAsia" w:ascii="Times New Roman" w:hAnsi="Times New Roman" w:eastAsia="仿宋_GB2312" w:cs="仿宋_GB2312"/>
          <w:color w:val="auto"/>
          <w:sz w:val="32"/>
          <w:szCs w:val="32"/>
          <w:highlight w:val="none"/>
          <w:lang w:val="en-US" w:eastAsia="zh-CN"/>
        </w:rPr>
        <w:t>/</w:t>
      </w:r>
      <w:r>
        <w:rPr>
          <w:rFonts w:hint="eastAsia" w:ascii="Times New Roman" w:hAnsi="Times New Roman" w:eastAsia="仿宋_GB2312" w:cs="仿宋_GB2312"/>
          <w:color w:val="auto"/>
          <w:sz w:val="32"/>
          <w:szCs w:val="32"/>
          <w:highlight w:val="none"/>
        </w:rPr>
        <w:t>笔试（技能测试）综合成绩×</w:t>
      </w:r>
      <w:r>
        <w:rPr>
          <w:rFonts w:ascii="Times New Roman" w:hAnsi="Times New Roman" w:eastAsia="仿宋_GB2312" w:cs="仿宋_GB2312"/>
          <w:color w:val="auto"/>
          <w:sz w:val="32"/>
          <w:szCs w:val="32"/>
          <w:highlight w:val="none"/>
        </w:rPr>
        <w:t>30%+</w:t>
      </w:r>
      <w:r>
        <w:rPr>
          <w:rFonts w:hint="eastAsia" w:ascii="Times New Roman" w:hAnsi="Times New Roman" w:eastAsia="仿宋_GB2312" w:cs="仿宋_GB2312"/>
          <w:color w:val="auto"/>
          <w:sz w:val="32"/>
          <w:szCs w:val="32"/>
          <w:highlight w:val="none"/>
          <w:lang w:val="en-US" w:eastAsia="zh-CN"/>
        </w:rPr>
        <w:t>考核</w:t>
      </w:r>
      <w:r>
        <w:rPr>
          <w:rFonts w:hint="eastAsia" w:ascii="Times New Roman" w:hAnsi="Times New Roman" w:eastAsia="仿宋_GB2312" w:cs="仿宋_GB2312"/>
          <w:color w:val="auto"/>
          <w:sz w:val="32"/>
          <w:szCs w:val="32"/>
          <w:highlight w:val="none"/>
          <w:lang w:eastAsia="zh-CN"/>
        </w:rPr>
        <w:t>试教</w:t>
      </w:r>
      <w:r>
        <w:rPr>
          <w:rFonts w:hint="eastAsia" w:ascii="Times New Roman" w:hAnsi="Times New Roman" w:eastAsia="仿宋_GB2312" w:cs="仿宋_GB2312"/>
          <w:color w:val="auto"/>
          <w:sz w:val="32"/>
          <w:szCs w:val="32"/>
          <w:highlight w:val="none"/>
        </w:rPr>
        <w:t>成绩×</w:t>
      </w:r>
      <w:r>
        <w:rPr>
          <w:rFonts w:ascii="Times New Roman" w:hAnsi="Times New Roman" w:eastAsia="仿宋_GB2312" w:cs="仿宋_GB2312"/>
          <w:color w:val="auto"/>
          <w:sz w:val="32"/>
          <w:szCs w:val="32"/>
          <w:highlight w:val="none"/>
        </w:rPr>
        <w:t>70%</w:t>
      </w:r>
      <w:r>
        <w:rPr>
          <w:rFonts w:hint="eastAsia" w:ascii="Times New Roman" w:hAnsi="Times New Roman" w:eastAsia="仿宋_GB2312" w:cs="仿宋_GB2312"/>
          <w:color w:val="auto"/>
          <w:sz w:val="32"/>
          <w:szCs w:val="32"/>
          <w:highlight w:val="none"/>
        </w:rPr>
        <w:t>的比例合成综合成绩</w:t>
      </w:r>
      <w:r>
        <w:rPr>
          <w:rFonts w:hint="eastAsia" w:ascii="Times New Roman" w:hAnsi="Times New Roman" w:eastAsia="仿宋_GB2312" w:cs="仿宋_GB2312"/>
          <w:color w:val="auto"/>
          <w:sz w:val="32"/>
          <w:szCs w:val="32"/>
          <w:highlight w:val="none"/>
          <w:lang w:eastAsia="zh-CN"/>
        </w:rPr>
        <w:t>。</w:t>
      </w:r>
    </w:p>
    <w:p>
      <w:pPr>
        <w:spacing w:line="620" w:lineRule="exact"/>
        <w:ind w:firstLine="632" w:firstLineChars="200"/>
        <w:rPr>
          <w:rFonts w:hint="eastAsia" w:ascii="Times New Roman" w:hAnsi="Times New Roman" w:eastAsia="仿宋_GB2312" w:cs="宋体"/>
          <w:bCs/>
          <w:color w:val="auto"/>
          <w:spacing w:val="-2"/>
          <w:sz w:val="32"/>
          <w:szCs w:val="32"/>
          <w:highlight w:val="none"/>
          <w:lang w:eastAsia="zh-CN"/>
        </w:rPr>
      </w:pPr>
      <w:r>
        <w:rPr>
          <w:rFonts w:hint="eastAsia" w:ascii="Times New Roman" w:hAnsi="Times New Roman" w:eastAsia="仿宋_GB2312" w:cs="宋体"/>
          <w:bCs/>
          <w:color w:val="auto"/>
          <w:spacing w:val="-2"/>
          <w:sz w:val="32"/>
          <w:szCs w:val="32"/>
          <w:highlight w:val="none"/>
          <w:lang w:val="en-US" w:eastAsia="zh-CN"/>
        </w:rPr>
        <w:t xml:space="preserve">5. </w:t>
      </w:r>
      <w:r>
        <w:rPr>
          <w:rFonts w:hint="eastAsia" w:ascii="Times New Roman" w:hAnsi="Times New Roman" w:eastAsia="仿宋_GB2312" w:cs="仿宋_GB2312"/>
          <w:color w:val="auto"/>
          <w:sz w:val="32"/>
          <w:szCs w:val="32"/>
          <w:highlight w:val="none"/>
          <w:lang w:val="en-US" w:eastAsia="zh-CN"/>
        </w:rPr>
        <w:t>所有岗位</w:t>
      </w:r>
      <w:r>
        <w:rPr>
          <w:rFonts w:hint="eastAsia" w:ascii="Times New Roman" w:hAnsi="Times New Roman" w:eastAsia="仿宋_GB2312" w:cs="仿宋_GB2312"/>
          <w:color w:val="auto"/>
          <w:sz w:val="32"/>
          <w:szCs w:val="32"/>
          <w:highlight w:val="none"/>
        </w:rPr>
        <w:t>按综合成绩从高分到低分等额确定体检人员。综合成绩相等时，按</w:t>
      </w:r>
      <w:r>
        <w:rPr>
          <w:rFonts w:hint="eastAsia" w:ascii="Times New Roman" w:hAnsi="Times New Roman" w:eastAsia="仿宋_GB2312" w:cs="仿宋_GB2312"/>
          <w:color w:val="auto"/>
          <w:sz w:val="32"/>
          <w:szCs w:val="32"/>
          <w:highlight w:val="none"/>
          <w:lang w:val="en-US" w:eastAsia="zh-CN"/>
        </w:rPr>
        <w:t>考核</w:t>
      </w:r>
      <w:r>
        <w:rPr>
          <w:rFonts w:hint="eastAsia" w:ascii="Times New Roman" w:hAnsi="Times New Roman" w:eastAsia="仿宋_GB2312" w:cs="仿宋_GB2312"/>
          <w:color w:val="auto"/>
          <w:sz w:val="32"/>
          <w:szCs w:val="32"/>
          <w:highlight w:val="none"/>
          <w:lang w:eastAsia="zh-CN"/>
        </w:rPr>
        <w:t>试教</w:t>
      </w:r>
      <w:r>
        <w:rPr>
          <w:rFonts w:hint="eastAsia" w:ascii="Times New Roman" w:hAnsi="Times New Roman" w:eastAsia="仿宋_GB2312" w:cs="仿宋_GB2312"/>
          <w:color w:val="auto"/>
          <w:sz w:val="32"/>
          <w:szCs w:val="32"/>
          <w:highlight w:val="none"/>
        </w:rPr>
        <w:t>成绩从高分到低分确定体检入围人员。</w:t>
      </w:r>
    </w:p>
    <w:p>
      <w:pPr>
        <w:adjustRightInd w:val="0"/>
        <w:snapToGrid w:val="0"/>
        <w:spacing w:line="620" w:lineRule="exact"/>
        <w:ind w:firstLine="643" w:firstLineChars="200"/>
        <w:rPr>
          <w:rFonts w:ascii="Times New Roman" w:hAnsi="Times New Roman" w:eastAsia="楷体_GB2312" w:cs="宋体"/>
          <w:b/>
          <w:bCs/>
          <w:color w:val="auto"/>
          <w:sz w:val="32"/>
          <w:szCs w:val="32"/>
          <w:highlight w:val="none"/>
        </w:rPr>
      </w:pPr>
      <w:r>
        <w:rPr>
          <w:rFonts w:hint="eastAsia" w:ascii="Times New Roman" w:hAnsi="Times New Roman" w:eastAsia="楷体_GB2312" w:cs="宋体"/>
          <w:b/>
          <w:bCs/>
          <w:color w:val="auto"/>
          <w:sz w:val="32"/>
          <w:szCs w:val="32"/>
          <w:highlight w:val="none"/>
        </w:rPr>
        <w:t>（</w:t>
      </w:r>
      <w:r>
        <w:rPr>
          <w:rFonts w:hint="eastAsia" w:ascii="Times New Roman" w:hAnsi="Times New Roman" w:eastAsia="楷体_GB2312" w:cs="宋体"/>
          <w:b/>
          <w:bCs/>
          <w:color w:val="auto"/>
          <w:sz w:val="32"/>
          <w:szCs w:val="32"/>
          <w:highlight w:val="none"/>
          <w:lang w:val="en-US" w:eastAsia="zh-CN"/>
        </w:rPr>
        <w:t>七</w:t>
      </w:r>
      <w:r>
        <w:rPr>
          <w:rFonts w:hint="eastAsia" w:ascii="Times New Roman" w:hAnsi="Times New Roman" w:eastAsia="楷体_GB2312" w:cs="宋体"/>
          <w:b/>
          <w:bCs/>
          <w:color w:val="auto"/>
          <w:sz w:val="32"/>
          <w:szCs w:val="32"/>
          <w:highlight w:val="none"/>
        </w:rPr>
        <w:t>）体检</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lang w:eastAsia="zh-CN"/>
        </w:rPr>
      </w:pPr>
      <w:r>
        <w:rPr>
          <w:rFonts w:ascii="Times New Roman" w:hAnsi="Times New Roman" w:eastAsia="仿宋_GB2312" w:cs="宋体"/>
          <w:bCs/>
          <w:color w:val="auto"/>
          <w:sz w:val="32"/>
          <w:szCs w:val="32"/>
          <w:highlight w:val="none"/>
        </w:rPr>
        <w:t>1</w:t>
      </w:r>
      <w:r>
        <w:rPr>
          <w:rFonts w:hint="eastAsia" w:ascii="Times New Roman" w:hAnsi="Times New Roman" w:eastAsia="仿宋_GB2312" w:cs="宋体"/>
          <w:bCs/>
          <w:color w:val="auto"/>
          <w:sz w:val="32"/>
          <w:szCs w:val="32"/>
          <w:highlight w:val="none"/>
          <w:lang w:val="en-US" w:eastAsia="zh-CN"/>
        </w:rPr>
        <w:t xml:space="preserve">. </w:t>
      </w:r>
      <w:r>
        <w:rPr>
          <w:rFonts w:hint="eastAsia" w:ascii="Times New Roman" w:hAnsi="Times New Roman" w:eastAsia="仿宋_GB2312" w:cs="宋体"/>
          <w:bCs/>
          <w:color w:val="auto"/>
          <w:sz w:val="32"/>
          <w:szCs w:val="32"/>
          <w:highlight w:val="none"/>
        </w:rPr>
        <w:t>体检时间、地点：</w:t>
      </w:r>
      <w:r>
        <w:rPr>
          <w:rFonts w:hint="eastAsia" w:ascii="Times New Roman" w:hAnsi="Times New Roman" w:eastAsia="仿宋_GB2312" w:cs="宋体"/>
          <w:bCs/>
          <w:color w:val="auto"/>
          <w:sz w:val="32"/>
          <w:szCs w:val="32"/>
          <w:highlight w:val="none"/>
          <w:lang w:eastAsia="zh-CN"/>
        </w:rPr>
        <w:t>另行通知，请考生自行关注。</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ascii="Times New Roman" w:hAnsi="Times New Roman" w:eastAsia="仿宋_GB2312" w:cs="宋体"/>
          <w:bCs/>
          <w:color w:val="auto"/>
          <w:sz w:val="32"/>
          <w:szCs w:val="32"/>
          <w:highlight w:val="none"/>
        </w:rPr>
        <w:t>2</w:t>
      </w:r>
      <w:r>
        <w:rPr>
          <w:rFonts w:hint="eastAsia" w:ascii="Times New Roman" w:hAnsi="Times New Roman" w:eastAsia="仿宋_GB2312" w:cs="宋体"/>
          <w:bCs/>
          <w:color w:val="auto"/>
          <w:sz w:val="32"/>
          <w:szCs w:val="32"/>
          <w:highlight w:val="none"/>
          <w:lang w:val="en-US" w:eastAsia="zh-CN"/>
        </w:rPr>
        <w:t xml:space="preserve">. </w:t>
      </w:r>
      <w:r>
        <w:rPr>
          <w:rFonts w:hint="eastAsia" w:ascii="Times New Roman" w:hAnsi="Times New Roman" w:eastAsia="仿宋_GB2312" w:cs="宋体"/>
          <w:bCs/>
          <w:color w:val="auto"/>
          <w:sz w:val="32"/>
          <w:szCs w:val="32"/>
          <w:highlight w:val="none"/>
        </w:rPr>
        <w:t>体检标准参照《国家公务员录用体检通用标准（试行）》执行（费用自理）。经医院确认已怀孕的体检对象提交延期体检申请后可保留体检资格一年。</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ascii="Times New Roman" w:hAnsi="Times New Roman" w:eastAsia="仿宋_GB2312" w:cs="宋体"/>
          <w:bCs/>
          <w:color w:val="auto"/>
          <w:sz w:val="32"/>
          <w:szCs w:val="32"/>
          <w:highlight w:val="none"/>
        </w:rPr>
        <w:t>3</w:t>
      </w:r>
      <w:r>
        <w:rPr>
          <w:rFonts w:hint="eastAsia" w:ascii="Times New Roman" w:hAnsi="Times New Roman" w:eastAsia="仿宋_GB2312" w:cs="宋体"/>
          <w:bCs/>
          <w:color w:val="auto"/>
          <w:sz w:val="32"/>
          <w:szCs w:val="32"/>
          <w:highlight w:val="none"/>
          <w:lang w:val="en-US" w:eastAsia="zh-CN"/>
        </w:rPr>
        <w:t xml:space="preserve">. </w:t>
      </w:r>
      <w:r>
        <w:rPr>
          <w:rFonts w:hint="eastAsia" w:ascii="Times New Roman" w:hAnsi="Times New Roman" w:eastAsia="仿宋_GB2312" w:cs="宋体"/>
          <w:bCs/>
          <w:color w:val="auto"/>
          <w:sz w:val="32"/>
          <w:szCs w:val="32"/>
          <w:highlight w:val="none"/>
        </w:rPr>
        <w:t>如考生对体检结论有疑问的，在接到体检结论通知之日起</w:t>
      </w:r>
      <w:r>
        <w:rPr>
          <w:rFonts w:hint="eastAsia" w:ascii="Times New Roman" w:hAnsi="Times New Roman" w:eastAsia="仿宋_GB2312" w:cs="宋体"/>
          <w:bCs/>
          <w:color w:val="auto"/>
          <w:sz w:val="32"/>
          <w:szCs w:val="32"/>
          <w:highlight w:val="none"/>
          <w:lang w:val="en-US" w:eastAsia="zh-CN"/>
        </w:rPr>
        <w:t>7</w:t>
      </w:r>
      <w:r>
        <w:rPr>
          <w:rFonts w:hint="eastAsia" w:ascii="Times New Roman" w:hAnsi="Times New Roman" w:eastAsia="仿宋_GB2312" w:cs="宋体"/>
          <w:bCs/>
          <w:color w:val="auto"/>
          <w:sz w:val="32"/>
          <w:szCs w:val="32"/>
          <w:highlight w:val="none"/>
        </w:rPr>
        <w:t>日内可以向招聘单位提出复检，复检只进行一次，并以复检结论为准。</w:t>
      </w:r>
    </w:p>
    <w:p>
      <w:pPr>
        <w:adjustRightInd w:val="0"/>
        <w:snapToGrid w:val="0"/>
        <w:spacing w:line="620" w:lineRule="exact"/>
        <w:ind w:firstLine="632" w:firstLineChars="200"/>
        <w:rPr>
          <w:rFonts w:ascii="Times New Roman" w:hAnsi="Times New Roman" w:eastAsia="仿宋_GB2312" w:cs="宋体"/>
          <w:bCs/>
          <w:color w:val="auto"/>
          <w:spacing w:val="-2"/>
          <w:sz w:val="32"/>
          <w:szCs w:val="32"/>
          <w:highlight w:val="none"/>
        </w:rPr>
      </w:pPr>
      <w:r>
        <w:rPr>
          <w:rFonts w:ascii="Times New Roman" w:hAnsi="Times New Roman" w:eastAsia="仿宋_GB2312" w:cs="宋体"/>
          <w:bCs/>
          <w:color w:val="auto"/>
          <w:spacing w:val="-2"/>
          <w:sz w:val="32"/>
          <w:szCs w:val="32"/>
          <w:highlight w:val="none"/>
        </w:rPr>
        <w:t>4</w:t>
      </w:r>
      <w:r>
        <w:rPr>
          <w:rFonts w:hint="eastAsia" w:ascii="Times New Roman" w:hAnsi="Times New Roman" w:eastAsia="仿宋_GB2312" w:cs="宋体"/>
          <w:bCs/>
          <w:color w:val="auto"/>
          <w:spacing w:val="-2"/>
          <w:sz w:val="32"/>
          <w:szCs w:val="32"/>
          <w:highlight w:val="none"/>
          <w:lang w:val="en-US" w:eastAsia="zh-CN"/>
        </w:rPr>
        <w:t xml:space="preserve">. </w:t>
      </w:r>
      <w:r>
        <w:rPr>
          <w:rFonts w:hint="eastAsia" w:ascii="Times New Roman" w:hAnsi="Times New Roman" w:eastAsia="仿宋_GB2312" w:cs="宋体"/>
          <w:bCs/>
          <w:color w:val="auto"/>
          <w:spacing w:val="-2"/>
          <w:sz w:val="32"/>
          <w:szCs w:val="32"/>
          <w:highlight w:val="none"/>
        </w:rPr>
        <w:t>因不参加体检或体检不合格者出现岗位空缺时，在报考同一岗位的人员中按</w:t>
      </w:r>
      <w:r>
        <w:rPr>
          <w:rFonts w:hint="eastAsia" w:ascii="Times New Roman" w:hAnsi="Times New Roman" w:eastAsia="仿宋_GB2312" w:cs="宋体"/>
          <w:bCs/>
          <w:color w:val="auto"/>
          <w:spacing w:val="-2"/>
          <w:sz w:val="32"/>
          <w:szCs w:val="32"/>
          <w:highlight w:val="none"/>
          <w:lang w:val="en-US" w:eastAsia="zh-CN"/>
        </w:rPr>
        <w:t>考核试教后的</w:t>
      </w:r>
      <w:r>
        <w:rPr>
          <w:rFonts w:hint="eastAsia" w:ascii="Times New Roman" w:hAnsi="Times New Roman" w:eastAsia="仿宋_GB2312" w:cs="宋体"/>
          <w:bCs/>
          <w:color w:val="auto"/>
          <w:spacing w:val="-2"/>
          <w:sz w:val="32"/>
          <w:szCs w:val="32"/>
          <w:highlight w:val="none"/>
        </w:rPr>
        <w:t>综合成绩从高分到低分依次递补一次。</w:t>
      </w:r>
    </w:p>
    <w:p>
      <w:pPr>
        <w:adjustRightInd w:val="0"/>
        <w:snapToGrid w:val="0"/>
        <w:spacing w:line="620" w:lineRule="exact"/>
        <w:ind w:firstLine="643" w:firstLineChars="200"/>
        <w:rPr>
          <w:rFonts w:ascii="Times New Roman" w:hAnsi="Times New Roman" w:eastAsia="楷体_GB2312" w:cs="宋体"/>
          <w:b/>
          <w:bCs/>
          <w:color w:val="auto"/>
          <w:sz w:val="32"/>
          <w:szCs w:val="32"/>
          <w:highlight w:val="none"/>
        </w:rPr>
      </w:pPr>
      <w:r>
        <w:rPr>
          <w:rFonts w:hint="eastAsia" w:ascii="Times New Roman" w:hAnsi="Times New Roman" w:eastAsia="楷体_GB2312" w:cs="宋体"/>
          <w:b/>
          <w:bCs/>
          <w:color w:val="auto"/>
          <w:sz w:val="32"/>
          <w:szCs w:val="32"/>
          <w:highlight w:val="none"/>
        </w:rPr>
        <w:t>（</w:t>
      </w:r>
      <w:r>
        <w:rPr>
          <w:rFonts w:hint="eastAsia" w:ascii="Times New Roman" w:hAnsi="Times New Roman" w:eastAsia="楷体_GB2312" w:cs="宋体"/>
          <w:b/>
          <w:bCs/>
          <w:color w:val="auto"/>
          <w:sz w:val="32"/>
          <w:szCs w:val="32"/>
          <w:highlight w:val="none"/>
          <w:lang w:val="en-US" w:eastAsia="zh-CN"/>
        </w:rPr>
        <w:t>八</w:t>
      </w:r>
      <w:r>
        <w:rPr>
          <w:rFonts w:hint="eastAsia" w:ascii="Times New Roman" w:hAnsi="Times New Roman" w:eastAsia="楷体_GB2312" w:cs="宋体"/>
          <w:b/>
          <w:bCs/>
          <w:color w:val="auto"/>
          <w:sz w:val="32"/>
          <w:szCs w:val="32"/>
          <w:highlight w:val="none"/>
        </w:rPr>
        <w:t>）考察</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rPr>
        <w:t>由长沙市开福区教师招聘工作领导</w:t>
      </w:r>
      <w:r>
        <w:rPr>
          <w:rFonts w:hint="eastAsia" w:ascii="Times New Roman" w:hAnsi="Times New Roman" w:eastAsia="仿宋_GB2312" w:cs="宋体"/>
          <w:bCs/>
          <w:color w:val="auto"/>
          <w:sz w:val="32"/>
          <w:szCs w:val="32"/>
          <w:highlight w:val="none"/>
          <w:lang w:val="en-US" w:eastAsia="zh-CN"/>
        </w:rPr>
        <w:t>专班</w:t>
      </w:r>
      <w:r>
        <w:rPr>
          <w:rFonts w:hint="eastAsia" w:ascii="Times New Roman" w:hAnsi="Times New Roman" w:eastAsia="仿宋_GB2312" w:cs="宋体"/>
          <w:bCs/>
          <w:color w:val="auto"/>
          <w:sz w:val="32"/>
          <w:szCs w:val="32"/>
          <w:highlight w:val="none"/>
        </w:rPr>
        <w:t>组织相关部门对体检合格人员进行考察，考察采取走访调查、座谈、查阅资料等形式</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rPr>
        <w:t>同步进行报名资格终审、档案审核等工作</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宋体"/>
          <w:bCs/>
          <w:color w:val="auto"/>
          <w:sz w:val="32"/>
          <w:szCs w:val="32"/>
          <w:highlight w:val="none"/>
        </w:rPr>
        <w:t>如不符合招聘条件或发现有弄虚作假情形者均属资格终审不合格，取消聘用资格。</w:t>
      </w:r>
    </w:p>
    <w:p>
      <w:pPr>
        <w:spacing w:line="620" w:lineRule="exact"/>
        <w:ind w:firstLine="640" w:firstLineChars="200"/>
        <w:rPr>
          <w:rFonts w:hint="default" w:ascii="Times New Roman" w:hAnsi="Times New Roman" w:eastAsia="仿宋_GB2312" w:cs="宋体"/>
          <w:bCs/>
          <w:color w:val="auto"/>
          <w:sz w:val="32"/>
          <w:szCs w:val="32"/>
          <w:highlight w:val="none"/>
          <w:lang w:bidi="ar-SA"/>
        </w:rPr>
      </w:pPr>
      <w:r>
        <w:rPr>
          <w:rFonts w:hint="eastAsia" w:ascii="Times New Roman" w:hAnsi="Times New Roman" w:eastAsia="仿宋_GB2312" w:cs="宋体"/>
          <w:bCs/>
          <w:color w:val="auto"/>
          <w:sz w:val="32"/>
          <w:szCs w:val="32"/>
          <w:highlight w:val="none"/>
          <w:lang w:val="en-US" w:eastAsia="zh-CN"/>
        </w:rPr>
        <w:t>因</w:t>
      </w:r>
      <w:r>
        <w:rPr>
          <w:rFonts w:hint="eastAsia" w:ascii="Times New Roman" w:hAnsi="Times New Roman" w:eastAsia="仿宋_GB2312" w:cs="宋体"/>
          <w:bCs/>
          <w:color w:val="auto"/>
          <w:sz w:val="32"/>
          <w:szCs w:val="32"/>
          <w:highlight w:val="none"/>
        </w:rPr>
        <w:t>考察对象不符合要求而出现岗位空缺时，在报考同一岗位的人员中按</w:t>
      </w:r>
      <w:r>
        <w:rPr>
          <w:rFonts w:hint="default" w:ascii="Times New Roman" w:hAnsi="Times New Roman" w:eastAsia="仿宋_GB2312" w:cs="宋体"/>
          <w:bCs/>
          <w:color w:val="auto"/>
          <w:sz w:val="32"/>
          <w:szCs w:val="32"/>
          <w:highlight w:val="none"/>
          <w:lang w:val="en-US" w:eastAsia="zh-CN"/>
        </w:rPr>
        <w:t>考核试教后的综合</w:t>
      </w:r>
      <w:r>
        <w:rPr>
          <w:rFonts w:hint="eastAsia" w:ascii="Times New Roman" w:hAnsi="Times New Roman" w:eastAsia="仿宋_GB2312" w:cs="宋体"/>
          <w:bCs/>
          <w:color w:val="auto"/>
          <w:sz w:val="32"/>
          <w:szCs w:val="32"/>
          <w:highlight w:val="none"/>
        </w:rPr>
        <w:t>成绩从高分到低分依次递补一次</w:t>
      </w:r>
      <w:r>
        <w:rPr>
          <w:rFonts w:hint="default" w:ascii="Times New Roman" w:hAnsi="Times New Roman" w:eastAsia="仿宋_GB2312" w:cs="宋体"/>
          <w:bCs/>
          <w:color w:val="auto"/>
          <w:sz w:val="32"/>
          <w:szCs w:val="32"/>
          <w:highlight w:val="none"/>
          <w:lang w:val="en-US" w:eastAsia="zh-CN"/>
        </w:rPr>
        <w:t>，</w:t>
      </w:r>
      <w:r>
        <w:rPr>
          <w:rFonts w:hint="eastAsia" w:ascii="Times New Roman" w:hAnsi="Times New Roman" w:eastAsia="仿宋_GB2312" w:cs="宋体"/>
          <w:bCs/>
          <w:color w:val="auto"/>
          <w:sz w:val="32"/>
          <w:szCs w:val="32"/>
          <w:highlight w:val="none"/>
        </w:rPr>
        <w:t>经体检</w:t>
      </w:r>
      <w:r>
        <w:rPr>
          <w:rFonts w:hint="default" w:ascii="Times New Roman" w:hAnsi="Times New Roman" w:eastAsia="仿宋_GB2312" w:cs="宋体"/>
          <w:bCs/>
          <w:color w:val="auto"/>
          <w:sz w:val="32"/>
          <w:szCs w:val="32"/>
          <w:highlight w:val="none"/>
          <w:lang w:bidi="ar-SA"/>
        </w:rPr>
        <w:t>合格后再进行考察。</w:t>
      </w:r>
    </w:p>
    <w:p>
      <w:pPr>
        <w:adjustRightInd w:val="0"/>
        <w:snapToGrid w:val="0"/>
        <w:spacing w:line="620" w:lineRule="exact"/>
        <w:ind w:firstLine="643" w:firstLineChars="200"/>
        <w:rPr>
          <w:rFonts w:ascii="Times New Roman" w:hAnsi="Times New Roman" w:eastAsia="楷体_GB2312" w:cs="宋体"/>
          <w:b/>
          <w:bCs/>
          <w:color w:val="auto"/>
          <w:sz w:val="32"/>
          <w:szCs w:val="32"/>
          <w:highlight w:val="none"/>
        </w:rPr>
      </w:pPr>
      <w:r>
        <w:rPr>
          <w:rFonts w:hint="eastAsia" w:ascii="Times New Roman" w:hAnsi="Times New Roman" w:eastAsia="楷体_GB2312" w:cs="宋体"/>
          <w:b/>
          <w:bCs/>
          <w:color w:val="auto"/>
          <w:sz w:val="32"/>
          <w:szCs w:val="32"/>
          <w:highlight w:val="none"/>
        </w:rPr>
        <w:t>（九）公示、聘用</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rPr>
      </w:pPr>
      <w:r>
        <w:rPr>
          <w:rFonts w:hint="eastAsia" w:ascii="Times New Roman" w:hAnsi="Times New Roman" w:eastAsia="仿宋_GB2312" w:cs="宋体"/>
          <w:bCs/>
          <w:color w:val="auto"/>
          <w:sz w:val="32"/>
          <w:szCs w:val="32"/>
          <w:highlight w:val="none"/>
        </w:rPr>
        <w:t>1．经考察合格确定拟聘用人员名单，报</w:t>
      </w:r>
      <w:r>
        <w:rPr>
          <w:rFonts w:hint="eastAsia" w:ascii="Times New Roman" w:hAnsi="Times New Roman" w:eastAsia="仿宋_GB2312" w:cs="宋体"/>
          <w:bCs/>
          <w:color w:val="auto"/>
          <w:sz w:val="32"/>
          <w:szCs w:val="32"/>
          <w:highlight w:val="none"/>
          <w:lang w:val="en-US" w:eastAsia="zh-CN"/>
        </w:rPr>
        <w:t>区委编委会议</w:t>
      </w:r>
      <w:r>
        <w:rPr>
          <w:rFonts w:hint="eastAsia" w:ascii="Times New Roman" w:hAnsi="Times New Roman" w:eastAsia="仿宋_GB2312" w:cs="宋体"/>
          <w:bCs/>
          <w:color w:val="auto"/>
          <w:sz w:val="32"/>
          <w:szCs w:val="32"/>
          <w:highlight w:val="none"/>
        </w:rPr>
        <w:t>审定后进行公示，</w:t>
      </w:r>
      <w:r>
        <w:rPr>
          <w:rFonts w:hint="eastAsia" w:ascii="Times New Roman" w:hAnsi="Times New Roman" w:eastAsia="仿宋_GB2312" w:cs="宋体"/>
          <w:bCs/>
          <w:color w:val="auto"/>
          <w:sz w:val="32"/>
          <w:szCs w:val="32"/>
          <w:highlight w:val="none"/>
          <w:lang w:val="en-US" w:eastAsia="zh-CN"/>
        </w:rPr>
        <w:t>由</w:t>
      </w:r>
      <w:bookmarkStart w:id="1" w:name="OLE_LINK5"/>
      <w:bookmarkStart w:id="2" w:name="OLE_LINK6"/>
      <w:r>
        <w:rPr>
          <w:rFonts w:hint="eastAsia" w:ascii="Times New Roman" w:hAnsi="Times New Roman" w:eastAsia="仿宋_GB2312" w:cs="宋体"/>
          <w:bCs/>
          <w:color w:val="auto"/>
          <w:sz w:val="32"/>
          <w:szCs w:val="32"/>
          <w:highlight w:val="none"/>
          <w:lang w:val="en-US" w:eastAsia="zh-CN"/>
        </w:rPr>
        <w:t>开福区教育局在</w:t>
      </w:r>
      <w:r>
        <w:rPr>
          <w:rFonts w:hint="eastAsia" w:ascii="Times New Roman" w:hAnsi="Times New Roman" w:eastAsia="仿宋_GB2312" w:cs="宋体"/>
          <w:bCs/>
          <w:color w:val="auto"/>
          <w:sz w:val="32"/>
          <w:szCs w:val="32"/>
          <w:highlight w:val="none"/>
        </w:rPr>
        <w:t>开福教育</w:t>
      </w:r>
      <w:r>
        <w:rPr>
          <w:rFonts w:hint="eastAsia" w:ascii="Times New Roman" w:hAnsi="Times New Roman" w:eastAsia="仿宋_GB2312" w:cs="宋体"/>
          <w:bCs/>
          <w:color w:val="auto"/>
          <w:sz w:val="32"/>
          <w:szCs w:val="32"/>
          <w:highlight w:val="none"/>
          <w:lang w:val="en-US" w:eastAsia="zh-CN"/>
        </w:rPr>
        <w:t>公众号、开福区政府网站</w:t>
      </w:r>
      <w:bookmarkEnd w:id="1"/>
      <w:r>
        <w:rPr>
          <w:rFonts w:hint="eastAsia" w:ascii="Times New Roman" w:hAnsi="Times New Roman" w:eastAsia="仿宋_GB2312" w:cs="宋体"/>
          <w:bCs/>
          <w:color w:val="auto"/>
          <w:sz w:val="32"/>
          <w:szCs w:val="32"/>
          <w:highlight w:val="none"/>
        </w:rPr>
        <w:t>公示</w:t>
      </w:r>
      <w:bookmarkEnd w:id="2"/>
      <w:r>
        <w:rPr>
          <w:rFonts w:hint="eastAsia" w:ascii="Times New Roman" w:hAnsi="Times New Roman" w:eastAsia="仿宋_GB2312" w:cs="宋体"/>
          <w:bCs/>
          <w:color w:val="auto"/>
          <w:sz w:val="32"/>
          <w:szCs w:val="32"/>
          <w:highlight w:val="none"/>
          <w:lang w:val="en-US" w:eastAsia="zh-CN"/>
        </w:rPr>
        <w:t>5个工作</w:t>
      </w:r>
      <w:r>
        <w:rPr>
          <w:rFonts w:hint="eastAsia" w:ascii="Times New Roman" w:hAnsi="Times New Roman" w:eastAsia="仿宋_GB2312" w:cs="宋体"/>
          <w:bCs/>
          <w:color w:val="auto"/>
          <w:sz w:val="32"/>
          <w:szCs w:val="32"/>
          <w:highlight w:val="none"/>
        </w:rPr>
        <w:t>日</w:t>
      </w:r>
      <w:r>
        <w:rPr>
          <w:rFonts w:hint="eastAsia" w:ascii="Times New Roman" w:hAnsi="Times New Roman" w:eastAsia="仿宋_GB2312" w:cs="宋体"/>
          <w:bCs/>
          <w:color w:val="auto"/>
          <w:sz w:val="32"/>
          <w:szCs w:val="32"/>
          <w:highlight w:val="none"/>
          <w:lang w:val="en-US" w:eastAsia="zh-CN"/>
        </w:rPr>
        <w:t>。</w:t>
      </w:r>
      <w:r>
        <w:rPr>
          <w:rFonts w:hint="eastAsia" w:ascii="Times New Roman" w:hAnsi="Times New Roman" w:eastAsia="仿宋_GB2312" w:cs="宋体"/>
          <w:bCs/>
          <w:color w:val="auto"/>
          <w:sz w:val="32"/>
          <w:szCs w:val="32"/>
          <w:highlight w:val="none"/>
        </w:rPr>
        <w:t>公示无异议后，</w:t>
      </w:r>
      <w:r>
        <w:rPr>
          <w:rFonts w:hint="eastAsia" w:ascii="Times New Roman" w:hAnsi="Times New Roman" w:eastAsia="仿宋_GB2312" w:cs="宋体"/>
          <w:bCs/>
          <w:color w:val="auto"/>
          <w:sz w:val="32"/>
          <w:szCs w:val="32"/>
          <w:highlight w:val="none"/>
          <w:lang w:val="en-US" w:eastAsia="zh-CN"/>
        </w:rPr>
        <w:t>由开福区人力资源和社会保障局</w:t>
      </w:r>
      <w:r>
        <w:rPr>
          <w:rFonts w:hint="eastAsia" w:ascii="Times New Roman" w:hAnsi="Times New Roman" w:eastAsia="仿宋_GB2312" w:cs="宋体"/>
          <w:bCs/>
          <w:color w:val="auto"/>
          <w:sz w:val="32"/>
          <w:szCs w:val="32"/>
          <w:highlight w:val="none"/>
        </w:rPr>
        <w:t>按相关规定办理人事聘用手续。</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ascii="Times New Roman" w:hAnsi="Times New Roman" w:eastAsia="仿宋_GB2312" w:cs="宋体"/>
          <w:bCs/>
          <w:color w:val="auto"/>
          <w:sz w:val="32"/>
          <w:szCs w:val="32"/>
          <w:highlight w:val="none"/>
        </w:rPr>
        <w:t>2</w:t>
      </w:r>
      <w:r>
        <w:rPr>
          <w:rFonts w:hint="eastAsia" w:ascii="Times New Roman" w:hAnsi="Times New Roman" w:eastAsia="仿宋_GB2312" w:cs="宋体"/>
          <w:bCs/>
          <w:color w:val="auto"/>
          <w:sz w:val="32"/>
          <w:szCs w:val="32"/>
          <w:highlight w:val="none"/>
        </w:rPr>
        <w:t>．公示期放弃聘用资格或被举报查实为不合格导致岗位空缺的，不再递补。</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ascii="Times New Roman" w:hAnsi="Times New Roman" w:eastAsia="仿宋_GB2312" w:cs="宋体"/>
          <w:bCs/>
          <w:color w:val="auto"/>
          <w:sz w:val="32"/>
          <w:szCs w:val="32"/>
          <w:highlight w:val="none"/>
        </w:rPr>
        <w:t>3</w:t>
      </w:r>
      <w:r>
        <w:rPr>
          <w:rFonts w:hint="eastAsia" w:ascii="Times New Roman" w:hAnsi="Times New Roman" w:eastAsia="仿宋_GB2312" w:cs="宋体"/>
          <w:bCs/>
          <w:color w:val="auto"/>
          <w:sz w:val="32"/>
          <w:szCs w:val="32"/>
          <w:highlight w:val="none"/>
        </w:rPr>
        <w:t>．经公示无异议后办理聘用相关手续，所有聘用人员须与用人单位签订聘用合同，按规定约定试用期。试用期满合格者，予以正式聘用；不合格者，取消聘用。</w:t>
      </w:r>
    </w:p>
    <w:p>
      <w:pPr>
        <w:spacing w:line="620" w:lineRule="exact"/>
        <w:ind w:firstLine="640" w:firstLineChars="200"/>
        <w:jc w:val="left"/>
        <w:rPr>
          <w:rFonts w:ascii="Times New Roman" w:hAnsi="Times New Roman" w:eastAsia="黑体"/>
          <w:color w:val="auto"/>
          <w:sz w:val="32"/>
          <w:szCs w:val="32"/>
          <w:highlight w:val="none"/>
        </w:rPr>
      </w:pPr>
      <w:r>
        <w:rPr>
          <w:rFonts w:hint="eastAsia" w:ascii="Times New Roman" w:hAnsi="Times New Roman" w:eastAsia="黑体"/>
          <w:color w:val="auto"/>
          <w:sz w:val="32"/>
          <w:szCs w:val="32"/>
          <w:highlight w:val="none"/>
        </w:rPr>
        <w:t>六、其他</w:t>
      </w:r>
    </w:p>
    <w:p>
      <w:pPr>
        <w:numPr>
          <w:ilvl w:val="-1"/>
          <w:numId w:val="0"/>
        </w:numPr>
        <w:adjustRightInd/>
        <w:snapToGrid/>
        <w:spacing w:line="620" w:lineRule="exact"/>
        <w:ind w:firstLine="640" w:firstLineChars="200"/>
        <w:rPr>
          <w:rFonts w:hint="default" w:ascii="Times New Roman" w:hAnsi="Times New Roman" w:eastAsia="仿宋_GB2312" w:cs="仿宋_GB2312"/>
          <w:color w:val="auto"/>
          <w:sz w:val="32"/>
          <w:szCs w:val="32"/>
          <w:highlight w:val="none"/>
          <w:lang w:val="en-US" w:eastAsia="zh-CN"/>
        </w:rPr>
      </w:pPr>
      <w:r>
        <w:rPr>
          <w:rFonts w:hint="eastAsia" w:ascii="Times New Roman" w:hAnsi="Times New Roman" w:eastAsia="仿宋_GB2312" w:cs="宋体"/>
          <w:bCs/>
          <w:color w:val="auto"/>
          <w:sz w:val="32"/>
          <w:szCs w:val="32"/>
          <w:highlight w:val="none"/>
          <w:lang w:val="en-US" w:eastAsia="zh-CN"/>
        </w:rPr>
        <w:t>1. 信息发布渠道：各个环节考核具体安排及</w:t>
      </w:r>
      <w:r>
        <w:rPr>
          <w:rFonts w:hint="eastAsia" w:ascii="Times New Roman" w:hAnsi="Times New Roman" w:eastAsia="仿宋_GB2312" w:cs="仿宋_GB2312"/>
          <w:color w:val="auto"/>
          <w:sz w:val="32"/>
          <w:szCs w:val="32"/>
          <w:highlight w:val="none"/>
          <w:lang w:val="en-US" w:eastAsia="zh-CN"/>
        </w:rPr>
        <w:t>技能测试环节入围笔试人员名单、</w:t>
      </w:r>
      <w:r>
        <w:rPr>
          <w:rFonts w:hint="eastAsia" w:ascii="Times New Roman" w:hAnsi="Times New Roman" w:eastAsia="仿宋_GB2312" w:cs="仿宋_GB2312"/>
          <w:color w:val="auto"/>
          <w:sz w:val="32"/>
          <w:szCs w:val="32"/>
          <w:highlight w:val="none"/>
          <w:lang w:eastAsia="zh-CN"/>
        </w:rPr>
        <w:t>资格</w:t>
      </w:r>
      <w:r>
        <w:rPr>
          <w:rFonts w:hint="eastAsia" w:ascii="Times New Roman" w:hAnsi="Times New Roman" w:eastAsia="仿宋_GB2312" w:cs="仿宋_GB2312"/>
          <w:color w:val="auto"/>
          <w:sz w:val="32"/>
          <w:szCs w:val="32"/>
          <w:highlight w:val="none"/>
          <w:lang w:val="en-US" w:eastAsia="zh-CN"/>
        </w:rPr>
        <w:t>审查人员</w:t>
      </w:r>
      <w:r>
        <w:rPr>
          <w:rFonts w:hint="eastAsia" w:ascii="Times New Roman" w:hAnsi="Times New Roman" w:eastAsia="仿宋_GB2312" w:cs="仿宋_GB2312"/>
          <w:color w:val="auto"/>
          <w:sz w:val="32"/>
          <w:szCs w:val="32"/>
          <w:highlight w:val="none"/>
        </w:rPr>
        <w:t>名单、</w:t>
      </w:r>
      <w:r>
        <w:rPr>
          <w:rFonts w:hint="eastAsia" w:ascii="Times New Roman" w:hAnsi="Times New Roman" w:eastAsia="仿宋_GB2312" w:cs="仿宋_GB2312"/>
          <w:color w:val="auto"/>
          <w:sz w:val="32"/>
          <w:szCs w:val="32"/>
          <w:highlight w:val="none"/>
          <w:lang w:eastAsia="zh-CN"/>
        </w:rPr>
        <w:t>试教</w:t>
      </w:r>
      <w:r>
        <w:rPr>
          <w:rFonts w:hint="eastAsia" w:ascii="Times New Roman" w:hAnsi="Times New Roman" w:eastAsia="仿宋_GB2312" w:cs="仿宋_GB2312"/>
          <w:color w:val="auto"/>
          <w:sz w:val="32"/>
          <w:szCs w:val="32"/>
          <w:highlight w:val="none"/>
          <w:lang w:val="en-US" w:eastAsia="zh-CN"/>
        </w:rPr>
        <w:t>人员</w:t>
      </w:r>
      <w:r>
        <w:rPr>
          <w:rFonts w:hint="eastAsia" w:ascii="Times New Roman" w:hAnsi="Times New Roman" w:eastAsia="仿宋_GB2312" w:cs="仿宋_GB2312"/>
          <w:color w:val="auto"/>
          <w:sz w:val="32"/>
          <w:szCs w:val="32"/>
          <w:highlight w:val="none"/>
        </w:rPr>
        <w:t>名单、体检</w:t>
      </w:r>
      <w:r>
        <w:rPr>
          <w:rFonts w:hint="eastAsia" w:ascii="Times New Roman" w:hAnsi="Times New Roman" w:eastAsia="仿宋_GB2312" w:cs="仿宋_GB2312"/>
          <w:color w:val="auto"/>
          <w:sz w:val="32"/>
          <w:szCs w:val="32"/>
          <w:highlight w:val="none"/>
          <w:lang w:val="en-US" w:eastAsia="zh-CN"/>
        </w:rPr>
        <w:t>人员</w:t>
      </w:r>
      <w:r>
        <w:rPr>
          <w:rFonts w:hint="eastAsia" w:ascii="Times New Roman" w:hAnsi="Times New Roman" w:eastAsia="仿宋_GB2312" w:cs="仿宋_GB2312"/>
          <w:color w:val="auto"/>
          <w:sz w:val="32"/>
          <w:szCs w:val="32"/>
          <w:highlight w:val="none"/>
        </w:rPr>
        <w:t>名单、考察</w:t>
      </w:r>
      <w:r>
        <w:rPr>
          <w:rFonts w:hint="eastAsia" w:ascii="Times New Roman" w:hAnsi="Times New Roman" w:eastAsia="仿宋_GB2312" w:cs="仿宋_GB2312"/>
          <w:color w:val="auto"/>
          <w:sz w:val="32"/>
          <w:szCs w:val="32"/>
          <w:highlight w:val="none"/>
          <w:lang w:val="en-US" w:eastAsia="zh-CN"/>
        </w:rPr>
        <w:t>人员</w:t>
      </w:r>
      <w:r>
        <w:rPr>
          <w:rFonts w:hint="eastAsia" w:ascii="Times New Roman" w:hAnsi="Times New Roman" w:eastAsia="仿宋_GB2312" w:cs="仿宋_GB2312"/>
          <w:color w:val="auto"/>
          <w:sz w:val="32"/>
          <w:szCs w:val="32"/>
          <w:highlight w:val="none"/>
        </w:rPr>
        <w:t>名单</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拟聘用人员名单等信息均通过</w:t>
      </w:r>
      <w:r>
        <w:rPr>
          <w:rFonts w:hint="eastAsia" w:ascii="Times New Roman" w:hAnsi="Times New Roman" w:eastAsia="仿宋_GB2312" w:cs="宋体"/>
          <w:bCs/>
          <w:color w:val="auto"/>
          <w:sz w:val="32"/>
          <w:szCs w:val="32"/>
          <w:highlight w:val="none"/>
        </w:rPr>
        <w:t>开福区教育局网站</w:t>
      </w:r>
      <w:r>
        <w:rPr>
          <w:rFonts w:hint="eastAsia" w:ascii="Times New Roman" w:hAnsi="Times New Roman" w:eastAsia="仿宋_GB2312" w:cs="宋体"/>
          <w:bCs/>
          <w:color w:val="auto"/>
          <w:sz w:val="32"/>
          <w:szCs w:val="32"/>
          <w:highlight w:val="none"/>
          <w:lang w:val="en-US" w:eastAsia="zh-CN"/>
        </w:rPr>
        <w:t>、开福教育公众号或教师招聘报名系统中予以</w:t>
      </w:r>
      <w:r>
        <w:rPr>
          <w:rFonts w:hint="eastAsia" w:ascii="Times New Roman" w:hAnsi="Times New Roman" w:eastAsia="仿宋_GB2312" w:cs="仿宋_GB2312"/>
          <w:color w:val="auto"/>
          <w:sz w:val="32"/>
          <w:szCs w:val="32"/>
          <w:highlight w:val="none"/>
          <w:lang w:val="en-US" w:eastAsia="zh-CN"/>
        </w:rPr>
        <w:t>公示或公告。</w:t>
      </w:r>
      <w:r>
        <w:rPr>
          <w:rFonts w:hint="eastAsia" w:ascii="Times New Roman" w:hAnsi="Times New Roman" w:eastAsia="仿宋_GB2312" w:cs="宋体"/>
          <w:bCs/>
          <w:color w:val="auto"/>
          <w:sz w:val="32"/>
          <w:szCs w:val="32"/>
          <w:highlight w:val="none"/>
        </w:rPr>
        <w:t>请考生及时关注</w:t>
      </w:r>
      <w:r>
        <w:rPr>
          <w:rFonts w:hint="eastAsia" w:ascii="Times New Roman" w:hAnsi="Times New Roman" w:eastAsia="仿宋_GB2312" w:cs="宋体"/>
          <w:bCs/>
          <w:color w:val="auto"/>
          <w:sz w:val="32"/>
          <w:szCs w:val="32"/>
          <w:highlight w:val="none"/>
          <w:lang w:val="en-US" w:eastAsia="zh-CN"/>
        </w:rPr>
        <w:t>后续</w:t>
      </w:r>
      <w:r>
        <w:rPr>
          <w:rFonts w:hint="eastAsia" w:ascii="Times New Roman" w:hAnsi="Times New Roman" w:eastAsia="仿宋_GB2312" w:cs="宋体"/>
          <w:bCs/>
          <w:color w:val="auto"/>
          <w:sz w:val="32"/>
          <w:szCs w:val="32"/>
          <w:highlight w:val="none"/>
        </w:rPr>
        <w:t>通知，以免错过考试相关事项</w:t>
      </w:r>
      <w:r>
        <w:rPr>
          <w:rFonts w:hint="eastAsia" w:ascii="Times New Roman" w:hAnsi="Times New Roman" w:eastAsia="仿宋_GB2312" w:cs="宋体"/>
          <w:bCs/>
          <w:color w:val="auto"/>
          <w:sz w:val="32"/>
          <w:szCs w:val="32"/>
          <w:highlight w:val="none"/>
          <w:lang w:eastAsia="zh-CN"/>
        </w:rPr>
        <w:t>，</w:t>
      </w:r>
      <w:r>
        <w:rPr>
          <w:rFonts w:hint="eastAsia" w:ascii="Times New Roman" w:hAnsi="Times New Roman" w:eastAsia="仿宋_GB2312" w:cs="仿宋_GB2312"/>
          <w:color w:val="auto"/>
          <w:spacing w:val="-2"/>
          <w:sz w:val="32"/>
          <w:szCs w:val="32"/>
          <w:highlight w:val="none"/>
          <w:lang w:val="en-US" w:eastAsia="zh-CN"/>
        </w:rPr>
        <w:t>任一</w:t>
      </w:r>
      <w:r>
        <w:rPr>
          <w:rFonts w:hint="eastAsia" w:ascii="Times New Roman" w:hAnsi="Times New Roman" w:eastAsia="仿宋_GB2312" w:cs="仿宋_GB2312"/>
          <w:color w:val="auto"/>
          <w:spacing w:val="-2"/>
          <w:sz w:val="32"/>
          <w:szCs w:val="32"/>
          <w:highlight w:val="none"/>
        </w:rPr>
        <w:t>环节未按时参加者视同自愿放弃。</w:t>
      </w:r>
      <w:r>
        <w:rPr>
          <w:rFonts w:hint="eastAsia" w:ascii="Times New Roman" w:hAnsi="Times New Roman" w:eastAsia="仿宋_GB2312" w:cs="宋体"/>
          <w:bCs/>
          <w:color w:val="auto"/>
          <w:sz w:val="32"/>
          <w:szCs w:val="32"/>
          <w:highlight w:val="none"/>
          <w:lang w:val="en-US" w:eastAsia="zh-CN"/>
        </w:rPr>
        <w:t>开福区教育局</w:t>
      </w:r>
      <w:r>
        <w:rPr>
          <w:rFonts w:hint="eastAsia" w:ascii="Times New Roman" w:hAnsi="Times New Roman" w:eastAsia="仿宋_GB2312" w:cs="宋体"/>
          <w:bCs/>
          <w:color w:val="auto"/>
          <w:sz w:val="32"/>
          <w:szCs w:val="32"/>
          <w:highlight w:val="none"/>
        </w:rPr>
        <w:t>网址：</w:t>
      </w:r>
      <w:r>
        <w:rPr>
          <w:rFonts w:ascii="Times New Roman" w:hAnsi="Times New Roman" w:eastAsia="仿宋_GB2312" w:cs="宋体"/>
          <w:bCs/>
          <w:color w:val="auto"/>
          <w:spacing w:val="-10"/>
          <w:sz w:val="30"/>
          <w:szCs w:val="32"/>
          <w:highlight w:val="none"/>
        </w:rPr>
        <w:t>http</w:t>
      </w:r>
      <w:r>
        <w:rPr>
          <w:rFonts w:hint="eastAsia" w:ascii="Times New Roman" w:hAnsi="Times New Roman" w:eastAsia="仿宋_GB2312" w:cs="宋体"/>
          <w:bCs/>
          <w:color w:val="auto"/>
          <w:spacing w:val="-10"/>
          <w:sz w:val="30"/>
          <w:szCs w:val="32"/>
          <w:highlight w:val="none"/>
          <w:lang w:val="en-US" w:eastAsia="zh-CN"/>
        </w:rPr>
        <w:t>:</w:t>
      </w:r>
      <w:r>
        <w:rPr>
          <w:rFonts w:ascii="Times New Roman" w:hAnsi="Times New Roman" w:eastAsia="仿宋_GB2312" w:cs="宋体"/>
          <w:bCs/>
          <w:color w:val="auto"/>
          <w:spacing w:val="-10"/>
          <w:sz w:val="30"/>
          <w:szCs w:val="32"/>
          <w:highlight w:val="none"/>
        </w:rPr>
        <w:t>//www.kaifu.gov.cn/zfxxgk/zfgbm/qjyj/tzgg_18961/</w:t>
      </w:r>
    </w:p>
    <w:p>
      <w:pPr>
        <w:adjustRightInd/>
        <w:snapToGrid/>
        <w:spacing w:line="620" w:lineRule="exact"/>
        <w:ind w:firstLine="640" w:firstLineChars="200"/>
        <w:rPr>
          <w:rFonts w:ascii="Times New Roman" w:hAnsi="Times New Roman" w:eastAsia="仿宋_GB2312" w:cs="仿宋_GB2312"/>
          <w:spacing w:val="-2"/>
          <w:sz w:val="32"/>
          <w:szCs w:val="32"/>
          <w:highlight w:val="none"/>
        </w:rPr>
      </w:pPr>
      <w:r>
        <w:rPr>
          <w:rFonts w:hint="eastAsia" w:ascii="Times New Roman" w:hAnsi="Times New Roman" w:eastAsia="仿宋_GB2312" w:cs="宋体"/>
          <w:bCs/>
          <w:sz w:val="32"/>
          <w:szCs w:val="32"/>
          <w:highlight w:val="none"/>
          <w:lang w:val="en-US" w:eastAsia="zh-CN"/>
        </w:rPr>
        <w:t xml:space="preserve">2. </w:t>
      </w:r>
      <w:r>
        <w:rPr>
          <w:rFonts w:hint="eastAsia" w:ascii="Times New Roman" w:hAnsi="Times New Roman" w:eastAsia="仿宋_GB2312" w:cs="宋体"/>
          <w:bCs/>
          <w:sz w:val="32"/>
          <w:szCs w:val="32"/>
          <w:highlight w:val="none"/>
        </w:rPr>
        <w:t>报考人员的学历必须为国家认可的学历。对有疑义的国民教育学历，以省级以上教育行政部门认定的结果为准并根据相关职能部门认定意见予以确认。国外留学所取得的学历须经教育部留学服务中心认证后方可报名，可视同为相同等级国内计划内统招全日制学历。</w:t>
      </w:r>
    </w:p>
    <w:p>
      <w:pPr>
        <w:adjustRightInd w:val="0"/>
        <w:snapToGrid w:val="0"/>
        <w:spacing w:line="620" w:lineRule="exact"/>
        <w:ind w:firstLine="640" w:firstLineChars="200"/>
        <w:rPr>
          <w:rFonts w:ascii="Times New Roman" w:hAnsi="Times New Roman" w:eastAsia="仿宋_GB2312" w:cs="宋体"/>
          <w:bCs/>
          <w:sz w:val="32"/>
          <w:szCs w:val="32"/>
          <w:highlight w:val="none"/>
        </w:rPr>
      </w:pPr>
      <w:r>
        <w:rPr>
          <w:rFonts w:hint="eastAsia" w:ascii="Times New Roman" w:hAnsi="Times New Roman" w:eastAsia="仿宋_GB2312" w:cs="宋体"/>
          <w:bCs/>
          <w:sz w:val="32"/>
          <w:szCs w:val="32"/>
          <w:highlight w:val="none"/>
          <w:lang w:val="en-US" w:eastAsia="zh-CN"/>
        </w:rPr>
        <w:t xml:space="preserve">3. </w:t>
      </w:r>
      <w:r>
        <w:rPr>
          <w:rFonts w:hint="eastAsia" w:ascii="Times New Roman" w:hAnsi="Times New Roman" w:eastAsia="仿宋_GB2312" w:cs="宋体"/>
          <w:bCs/>
          <w:sz w:val="32"/>
          <w:szCs w:val="32"/>
          <w:highlight w:val="none"/>
        </w:rPr>
        <w:t>聘用人员中原具有事业编制的人员需自行与原单位解除人事关系，原有社保关系由个人负责接续。在规定时间内未能办理相关手续者视为自动放弃。</w:t>
      </w:r>
    </w:p>
    <w:p>
      <w:pPr>
        <w:adjustRightInd w:val="0"/>
        <w:snapToGrid w:val="0"/>
        <w:spacing w:line="620" w:lineRule="exact"/>
        <w:ind w:firstLine="640" w:firstLineChars="200"/>
        <w:rPr>
          <w:rFonts w:ascii="Times New Roman" w:hAnsi="Times New Roman" w:eastAsia="仿宋_GB2312" w:cs="宋体"/>
          <w:bCs/>
          <w:sz w:val="32"/>
          <w:szCs w:val="32"/>
          <w:highlight w:val="none"/>
        </w:rPr>
      </w:pPr>
      <w:r>
        <w:rPr>
          <w:rFonts w:hint="eastAsia" w:ascii="Times New Roman" w:hAnsi="Times New Roman" w:eastAsia="仿宋_GB2312" w:cs="宋体"/>
          <w:bCs/>
          <w:sz w:val="32"/>
          <w:szCs w:val="32"/>
          <w:highlight w:val="none"/>
          <w:lang w:val="en-US" w:eastAsia="zh-CN"/>
        </w:rPr>
        <w:t xml:space="preserve">4. </w:t>
      </w:r>
      <w:r>
        <w:rPr>
          <w:rFonts w:hint="eastAsia" w:ascii="Times New Roman" w:hAnsi="Times New Roman" w:eastAsia="仿宋_GB2312" w:cs="宋体"/>
          <w:bCs/>
          <w:sz w:val="32"/>
          <w:szCs w:val="32"/>
          <w:highlight w:val="none"/>
        </w:rPr>
        <w:t>拟聘用人员经公示无异议后，需服从开福区教育局统一安排，并在规定时间内到岗，如不服从安排或在规定期限内未到岗者，一律取消聘用资格。</w:t>
      </w:r>
    </w:p>
    <w:p>
      <w:pPr>
        <w:adjustRightInd w:val="0"/>
        <w:snapToGrid w:val="0"/>
        <w:spacing w:line="620" w:lineRule="exact"/>
        <w:ind w:firstLine="640" w:firstLineChars="200"/>
        <w:rPr>
          <w:rFonts w:hint="eastAsia" w:ascii="Times New Roman" w:hAnsi="Times New Roman" w:eastAsia="仿宋_GB2312" w:cs="宋体"/>
          <w:bCs/>
          <w:sz w:val="32"/>
          <w:szCs w:val="32"/>
          <w:highlight w:val="none"/>
        </w:rPr>
      </w:pPr>
      <w:r>
        <w:rPr>
          <w:rFonts w:hint="eastAsia" w:ascii="Times New Roman" w:hAnsi="Times New Roman" w:eastAsia="仿宋_GB2312" w:cs="宋体"/>
          <w:bCs/>
          <w:sz w:val="32"/>
          <w:szCs w:val="32"/>
          <w:highlight w:val="none"/>
          <w:lang w:val="en-US" w:eastAsia="zh-CN"/>
        </w:rPr>
        <w:t xml:space="preserve">5. </w:t>
      </w:r>
      <w:r>
        <w:rPr>
          <w:rFonts w:hint="eastAsia" w:ascii="Times New Roman" w:hAnsi="Times New Roman" w:eastAsia="仿宋_GB2312" w:cs="宋体"/>
          <w:bCs/>
          <w:sz w:val="32"/>
          <w:szCs w:val="32"/>
          <w:highlight w:val="none"/>
        </w:rPr>
        <w:t>资格审查贯穿招聘工作全过程，任一环节发现不符合报考条件的情形，立即取消</w:t>
      </w:r>
      <w:r>
        <w:rPr>
          <w:rFonts w:hint="eastAsia" w:ascii="Times New Roman" w:hAnsi="Times New Roman" w:eastAsia="仿宋_GB2312" w:cs="宋体"/>
          <w:bCs/>
          <w:sz w:val="32"/>
          <w:szCs w:val="32"/>
          <w:highlight w:val="none"/>
          <w:lang w:val="en-US" w:eastAsia="zh-CN"/>
        </w:rPr>
        <w:t>考生</w:t>
      </w:r>
      <w:r>
        <w:rPr>
          <w:rFonts w:hint="eastAsia" w:ascii="Times New Roman" w:hAnsi="Times New Roman" w:eastAsia="仿宋_GB2312" w:cs="宋体"/>
          <w:bCs/>
          <w:sz w:val="32"/>
          <w:szCs w:val="32"/>
          <w:highlight w:val="none"/>
        </w:rPr>
        <w:t>的考试或聘用资格。</w:t>
      </w:r>
    </w:p>
    <w:p>
      <w:pPr>
        <w:adjustRightInd w:val="0"/>
        <w:snapToGrid w:val="0"/>
        <w:spacing w:line="620" w:lineRule="exact"/>
        <w:ind w:firstLine="640" w:firstLineChars="200"/>
        <w:rPr>
          <w:rFonts w:hint="default" w:ascii="Times New Roman" w:hAnsi="Times New Roman" w:eastAsia="仿宋_GB2312" w:cs="宋体"/>
          <w:bCs/>
          <w:sz w:val="32"/>
          <w:szCs w:val="32"/>
          <w:highlight w:val="none"/>
          <w:lang w:val="en-US" w:eastAsia="zh-CN"/>
        </w:rPr>
      </w:pPr>
      <w:r>
        <w:rPr>
          <w:rFonts w:hint="eastAsia" w:ascii="Times New Roman" w:hAnsi="Times New Roman" w:eastAsia="仿宋_GB2312" w:cs="宋体"/>
          <w:bCs/>
          <w:sz w:val="32"/>
          <w:szCs w:val="32"/>
          <w:highlight w:val="none"/>
          <w:lang w:val="en-US" w:eastAsia="zh-CN"/>
        </w:rPr>
        <w:t>6. 本次招聘中如有涉嫌违纪违规行为的，严格按照《事业单位公开招聘违纪违规行为处理规定》(人社部令第35号)文件执行。构成犯罪的依法追究刑事责任。</w:t>
      </w:r>
    </w:p>
    <w:p>
      <w:pPr>
        <w:adjustRightInd w:val="0"/>
        <w:snapToGrid w:val="0"/>
        <w:spacing w:line="620" w:lineRule="exact"/>
        <w:ind w:firstLine="640" w:firstLineChars="200"/>
        <w:rPr>
          <w:rFonts w:ascii="Times New Roman" w:hAnsi="Times New Roman" w:eastAsia="仿宋_GB2312" w:cs="宋体"/>
          <w:bCs/>
          <w:sz w:val="32"/>
          <w:szCs w:val="32"/>
          <w:highlight w:val="none"/>
        </w:rPr>
      </w:pPr>
      <w:r>
        <w:rPr>
          <w:rFonts w:hint="eastAsia" w:ascii="Times New Roman" w:hAnsi="Times New Roman" w:eastAsia="仿宋_GB2312" w:cs="宋体"/>
          <w:bCs/>
          <w:sz w:val="32"/>
          <w:szCs w:val="32"/>
          <w:highlight w:val="none"/>
          <w:lang w:val="en-US" w:eastAsia="zh-CN"/>
        </w:rPr>
        <w:t xml:space="preserve">7. </w:t>
      </w:r>
      <w:r>
        <w:rPr>
          <w:rFonts w:hint="eastAsia" w:ascii="Times New Roman" w:hAnsi="Times New Roman" w:eastAsia="仿宋_GB2312" w:cs="宋体"/>
          <w:bCs/>
          <w:sz w:val="32"/>
          <w:szCs w:val="32"/>
          <w:highlight w:val="none"/>
        </w:rPr>
        <w:t>本次招聘不指定辅导用书，不举办也不委托任何机构举办培训班。敬请广大</w:t>
      </w:r>
      <w:r>
        <w:rPr>
          <w:rFonts w:hint="eastAsia" w:ascii="Times New Roman" w:hAnsi="Times New Roman" w:eastAsia="仿宋_GB2312" w:cs="宋体"/>
          <w:bCs/>
          <w:sz w:val="32"/>
          <w:szCs w:val="32"/>
          <w:highlight w:val="none"/>
          <w:lang w:val="en-US" w:eastAsia="zh-CN"/>
        </w:rPr>
        <w:t>考生</w:t>
      </w:r>
      <w:r>
        <w:rPr>
          <w:rFonts w:hint="eastAsia" w:ascii="Times New Roman" w:hAnsi="Times New Roman" w:eastAsia="仿宋_GB2312" w:cs="宋体"/>
          <w:bCs/>
          <w:sz w:val="32"/>
          <w:szCs w:val="32"/>
          <w:highlight w:val="none"/>
        </w:rPr>
        <w:t>及家长提高警惕，切勿上当受骗。</w:t>
      </w:r>
    </w:p>
    <w:p>
      <w:pPr>
        <w:adjustRightInd w:val="0"/>
        <w:snapToGrid w:val="0"/>
        <w:spacing w:line="620" w:lineRule="exact"/>
        <w:ind w:firstLine="640" w:firstLineChars="200"/>
        <w:rPr>
          <w:rFonts w:ascii="Times New Roman" w:hAnsi="Times New Roman" w:eastAsia="仿宋_GB2312" w:cs="宋体"/>
          <w:bCs/>
          <w:sz w:val="32"/>
          <w:szCs w:val="32"/>
          <w:highlight w:val="none"/>
        </w:rPr>
      </w:pPr>
      <w:r>
        <w:rPr>
          <w:rFonts w:hint="eastAsia" w:ascii="Times New Roman" w:hAnsi="Times New Roman" w:eastAsia="仿宋_GB2312" w:cs="宋体"/>
          <w:bCs/>
          <w:sz w:val="32"/>
          <w:szCs w:val="32"/>
          <w:highlight w:val="none"/>
          <w:lang w:val="en-US" w:eastAsia="zh-CN"/>
        </w:rPr>
        <w:t xml:space="preserve">8. </w:t>
      </w:r>
      <w:r>
        <w:rPr>
          <w:rFonts w:hint="eastAsia" w:ascii="Times New Roman" w:hAnsi="Times New Roman" w:eastAsia="仿宋_GB2312" w:cs="宋体"/>
          <w:bCs/>
          <w:sz w:val="32"/>
          <w:szCs w:val="32"/>
          <w:highlight w:val="none"/>
        </w:rPr>
        <w:t>本公告由开福区教育局负责解释。</w:t>
      </w:r>
    </w:p>
    <w:p>
      <w:pPr>
        <w:adjustRightInd w:val="0"/>
        <w:snapToGrid w:val="0"/>
        <w:spacing w:line="620" w:lineRule="exact"/>
        <w:ind w:firstLine="640" w:firstLineChars="200"/>
        <w:rPr>
          <w:rFonts w:hint="eastAsia" w:ascii="Times New Roman" w:hAnsi="Times New Roman" w:eastAsia="仿宋_GB2312" w:cs="宋体"/>
          <w:bCs/>
          <w:sz w:val="32"/>
          <w:szCs w:val="32"/>
          <w:highlight w:val="none"/>
          <w:lang w:eastAsia="zh-CN"/>
        </w:rPr>
      </w:pPr>
      <w:r>
        <w:rPr>
          <w:rFonts w:hint="eastAsia" w:ascii="Times New Roman" w:hAnsi="Times New Roman" w:eastAsia="仿宋_GB2312" w:cs="宋体"/>
          <w:bCs/>
          <w:sz w:val="32"/>
          <w:szCs w:val="32"/>
          <w:highlight w:val="none"/>
          <w:lang w:val="en-US" w:eastAsia="zh-CN"/>
        </w:rPr>
        <w:t xml:space="preserve">9. </w:t>
      </w:r>
      <w:r>
        <w:rPr>
          <w:rFonts w:hint="eastAsia" w:ascii="Times New Roman" w:hAnsi="Times New Roman" w:eastAsia="仿宋_GB2312" w:cs="宋体"/>
          <w:bCs/>
          <w:sz w:val="32"/>
          <w:szCs w:val="32"/>
          <w:highlight w:val="none"/>
        </w:rPr>
        <w:t>咨询电话</w:t>
      </w:r>
      <w:r>
        <w:rPr>
          <w:rFonts w:hint="eastAsia" w:ascii="Times New Roman" w:hAnsi="Times New Roman" w:eastAsia="仿宋_GB2312" w:cs="宋体"/>
          <w:bCs/>
          <w:sz w:val="32"/>
          <w:szCs w:val="32"/>
          <w:highlight w:val="none"/>
          <w:lang w:eastAsia="zh-CN"/>
        </w:rPr>
        <w:t>（</w:t>
      </w:r>
      <w:r>
        <w:rPr>
          <w:rFonts w:hint="eastAsia" w:ascii="Times New Roman" w:hAnsi="Times New Roman" w:eastAsia="仿宋_GB2312" w:cs="宋体"/>
          <w:bCs/>
          <w:sz w:val="32"/>
          <w:szCs w:val="32"/>
          <w:highlight w:val="none"/>
          <w:lang w:val="en-US" w:eastAsia="zh-CN"/>
        </w:rPr>
        <w:t>咨询时间：9:00-12:00/13:00-17:00</w:t>
      </w:r>
      <w:r>
        <w:rPr>
          <w:rFonts w:hint="eastAsia" w:ascii="Times New Roman" w:hAnsi="Times New Roman" w:eastAsia="仿宋_GB2312" w:cs="宋体"/>
          <w:bCs/>
          <w:sz w:val="32"/>
          <w:szCs w:val="32"/>
          <w:highlight w:val="none"/>
          <w:lang w:eastAsia="zh-CN"/>
        </w:rPr>
        <w:t>）</w:t>
      </w:r>
    </w:p>
    <w:p>
      <w:pPr>
        <w:adjustRightInd w:val="0"/>
        <w:snapToGrid w:val="0"/>
        <w:spacing w:line="620" w:lineRule="exact"/>
        <w:ind w:firstLine="640" w:firstLineChars="200"/>
        <w:rPr>
          <w:rFonts w:ascii="Times New Roman" w:hAnsi="Times New Roman" w:eastAsia="仿宋_GB2312" w:cs="宋体"/>
          <w:bCs/>
          <w:sz w:val="32"/>
          <w:szCs w:val="32"/>
          <w:highlight w:val="none"/>
        </w:rPr>
      </w:pPr>
      <w:r>
        <w:rPr>
          <w:rFonts w:hint="eastAsia" w:ascii="Times New Roman" w:hAnsi="Times New Roman" w:eastAsia="仿宋_GB2312" w:cs="宋体"/>
          <w:bCs/>
          <w:sz w:val="32"/>
          <w:szCs w:val="32"/>
          <w:highlight w:val="none"/>
        </w:rPr>
        <w:t>开福区教育局：</w:t>
      </w:r>
      <w:r>
        <w:rPr>
          <w:rFonts w:ascii="Times New Roman" w:hAnsi="Times New Roman" w:eastAsia="仿宋_GB2312" w:cs="宋体"/>
          <w:bCs/>
          <w:sz w:val="32"/>
          <w:szCs w:val="32"/>
          <w:highlight w:val="none"/>
        </w:rPr>
        <w:t>0731—82528890 / 82528895</w:t>
      </w:r>
    </w:p>
    <w:p>
      <w:pPr>
        <w:adjustRightInd w:val="0"/>
        <w:snapToGrid w:val="0"/>
        <w:spacing w:line="620" w:lineRule="exact"/>
        <w:ind w:firstLine="640" w:firstLineChars="200"/>
        <w:rPr>
          <w:rFonts w:ascii="Times New Roman" w:hAnsi="Times New Roman" w:eastAsia="仿宋_GB2312" w:cs="宋体"/>
          <w:bCs/>
          <w:sz w:val="32"/>
          <w:szCs w:val="32"/>
          <w:highlight w:val="none"/>
        </w:rPr>
      </w:pPr>
      <w:r>
        <w:rPr>
          <w:rFonts w:hint="eastAsia" w:ascii="Times New Roman" w:hAnsi="Times New Roman" w:eastAsia="仿宋_GB2312" w:cs="宋体"/>
          <w:bCs/>
          <w:sz w:val="32"/>
          <w:szCs w:val="32"/>
          <w:highlight w:val="none"/>
          <w:lang w:val="en-US" w:eastAsia="zh-CN"/>
        </w:rPr>
        <w:t xml:space="preserve">10. </w:t>
      </w:r>
      <w:r>
        <w:rPr>
          <w:rFonts w:hint="eastAsia" w:ascii="Times New Roman" w:hAnsi="Times New Roman" w:eastAsia="仿宋_GB2312" w:cs="宋体"/>
          <w:bCs/>
          <w:sz w:val="32"/>
          <w:szCs w:val="32"/>
          <w:highlight w:val="none"/>
        </w:rPr>
        <w:t>监督电话</w:t>
      </w:r>
      <w:r>
        <w:rPr>
          <w:rFonts w:hint="eastAsia" w:ascii="Times New Roman" w:hAnsi="Times New Roman" w:eastAsia="仿宋_GB2312" w:cs="宋体"/>
          <w:bCs/>
          <w:sz w:val="32"/>
          <w:szCs w:val="32"/>
          <w:highlight w:val="none"/>
          <w:lang w:eastAsia="zh-CN"/>
        </w:rPr>
        <w:t>（</w:t>
      </w:r>
      <w:r>
        <w:rPr>
          <w:rFonts w:hint="eastAsia" w:ascii="Times New Roman" w:hAnsi="Times New Roman" w:eastAsia="仿宋_GB2312" w:cs="宋体"/>
          <w:bCs/>
          <w:sz w:val="32"/>
          <w:szCs w:val="32"/>
          <w:highlight w:val="none"/>
          <w:lang w:val="en-US" w:eastAsia="zh-CN"/>
        </w:rPr>
        <w:t>工作时间：9:00-12:00/13:00-17:00</w:t>
      </w:r>
      <w:r>
        <w:rPr>
          <w:rFonts w:hint="eastAsia" w:ascii="Times New Roman" w:hAnsi="Times New Roman" w:eastAsia="仿宋_GB2312" w:cs="宋体"/>
          <w:bCs/>
          <w:sz w:val="32"/>
          <w:szCs w:val="32"/>
          <w:highlight w:val="none"/>
          <w:lang w:eastAsia="zh-CN"/>
        </w:rPr>
        <w:t>）</w:t>
      </w:r>
    </w:p>
    <w:p>
      <w:pPr>
        <w:adjustRightInd w:val="0"/>
        <w:snapToGrid w:val="0"/>
        <w:spacing w:line="620" w:lineRule="exact"/>
        <w:ind w:firstLine="640" w:firstLineChars="200"/>
        <w:rPr>
          <w:rFonts w:ascii="Times New Roman" w:hAnsi="Times New Roman" w:eastAsia="仿宋_GB2312" w:cs="宋体"/>
          <w:bCs/>
          <w:sz w:val="32"/>
          <w:szCs w:val="32"/>
          <w:highlight w:val="none"/>
        </w:rPr>
      </w:pPr>
      <w:r>
        <w:rPr>
          <w:rFonts w:hint="eastAsia" w:ascii="Times New Roman" w:hAnsi="Times New Roman" w:eastAsia="仿宋_GB2312" w:cs="宋体"/>
          <w:bCs/>
          <w:sz w:val="32"/>
          <w:szCs w:val="32"/>
          <w:highlight w:val="none"/>
        </w:rPr>
        <w:t>中共长沙市开福区纪委长沙市开福区监委驻区教育局纪检监察组：</w:t>
      </w:r>
      <w:r>
        <w:rPr>
          <w:rFonts w:ascii="Times New Roman" w:hAnsi="Times New Roman" w:eastAsia="仿宋_GB2312" w:cs="宋体"/>
          <w:bCs/>
          <w:sz w:val="32"/>
          <w:szCs w:val="32"/>
          <w:highlight w:val="none"/>
        </w:rPr>
        <w:t>0731—82528891</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ascii="Times New Roman" w:hAnsi="Times New Roman" w:eastAsia="仿宋_GB2312" w:cs="宋体"/>
          <w:bCs/>
          <w:color w:val="auto"/>
          <w:sz w:val="32"/>
          <w:szCs w:val="32"/>
          <w:highlight w:val="none"/>
        </w:rPr>
        <w:t xml:space="preserve">                 </w:t>
      </w:r>
      <w:r>
        <w:rPr>
          <w:rFonts w:hint="eastAsia" w:ascii="Times New Roman" w:hAnsi="Times New Roman" w:eastAsia="仿宋_GB2312" w:cs="宋体"/>
          <w:bCs/>
          <w:color w:val="auto"/>
          <w:sz w:val="32"/>
          <w:szCs w:val="32"/>
          <w:highlight w:val="none"/>
        </w:rPr>
        <w:t>长沙市开福区人力资源和社会保障局</w:t>
      </w:r>
    </w:p>
    <w:p>
      <w:pPr>
        <w:adjustRightInd w:val="0"/>
        <w:snapToGrid w:val="0"/>
        <w:spacing w:line="620" w:lineRule="exact"/>
        <w:ind w:firstLine="640" w:firstLineChars="200"/>
        <w:rPr>
          <w:rFonts w:ascii="Times New Roman" w:hAnsi="Times New Roman" w:eastAsia="仿宋_GB2312" w:cs="宋体"/>
          <w:bCs/>
          <w:color w:val="auto"/>
          <w:sz w:val="32"/>
          <w:szCs w:val="32"/>
          <w:highlight w:val="none"/>
        </w:rPr>
      </w:pPr>
      <w:r>
        <w:rPr>
          <w:rFonts w:ascii="Times New Roman" w:hAnsi="Times New Roman" w:eastAsia="仿宋_GB2312" w:cs="宋体"/>
          <w:bCs/>
          <w:color w:val="auto"/>
          <w:sz w:val="32"/>
          <w:szCs w:val="32"/>
          <w:highlight w:val="none"/>
        </w:rPr>
        <w:t xml:space="preserve">                 </w:t>
      </w:r>
      <w:r>
        <w:rPr>
          <w:rFonts w:hint="eastAsia" w:ascii="Times New Roman" w:hAnsi="Times New Roman" w:eastAsia="仿宋_GB2312" w:cs="宋体"/>
          <w:bCs/>
          <w:color w:val="auto"/>
          <w:spacing w:val="140"/>
          <w:kern w:val="0"/>
          <w:sz w:val="32"/>
          <w:szCs w:val="32"/>
          <w:highlight w:val="none"/>
          <w:fitText w:val="5120" w:id="945238777"/>
        </w:rPr>
        <w:t>长沙市开福区教育</w:t>
      </w:r>
      <w:r>
        <w:rPr>
          <w:rFonts w:hint="eastAsia" w:ascii="Times New Roman" w:hAnsi="Times New Roman" w:eastAsia="仿宋_GB2312" w:cs="宋体"/>
          <w:bCs/>
          <w:color w:val="auto"/>
          <w:spacing w:val="0"/>
          <w:kern w:val="0"/>
          <w:sz w:val="32"/>
          <w:szCs w:val="32"/>
          <w:highlight w:val="none"/>
          <w:fitText w:val="5120" w:id="945238777"/>
        </w:rPr>
        <w:t>局</w:t>
      </w:r>
    </w:p>
    <w:p>
      <w:pPr>
        <w:adjustRightInd w:val="0"/>
        <w:snapToGrid w:val="0"/>
        <w:spacing w:line="620" w:lineRule="exact"/>
        <w:ind w:firstLine="640" w:firstLineChars="200"/>
        <w:rPr>
          <w:rFonts w:hint="eastAsia" w:ascii="Times New Roman" w:hAnsi="Times New Roman" w:eastAsia="仿宋_GB2312" w:cs="宋体"/>
          <w:bCs/>
          <w:color w:val="auto"/>
          <w:sz w:val="32"/>
          <w:szCs w:val="32"/>
          <w:highlight w:val="none"/>
        </w:rPr>
        <w:sectPr>
          <w:headerReference r:id="rId3" w:type="default"/>
          <w:footerReference r:id="rId4" w:type="default"/>
          <w:pgSz w:w="11906" w:h="16838"/>
          <w:pgMar w:top="2098" w:right="1587" w:bottom="2098" w:left="1587" w:header="851" w:footer="1298" w:gutter="0"/>
          <w:pgBorders>
            <w:top w:val="none" w:sz="0" w:space="0"/>
            <w:left w:val="none" w:sz="0" w:space="0"/>
            <w:bottom w:val="none" w:sz="0" w:space="0"/>
            <w:right w:val="none" w:sz="0" w:space="0"/>
          </w:pgBorders>
          <w:pgNumType w:fmt="decimal"/>
          <w:cols w:space="720" w:num="1"/>
          <w:docGrid w:linePitch="312" w:charSpace="0"/>
        </w:sectPr>
      </w:pPr>
      <w:r>
        <w:rPr>
          <w:rFonts w:ascii="Times New Roman" w:hAnsi="Times New Roman" w:eastAsia="仿宋_GB2312" w:cs="宋体"/>
          <w:bCs/>
          <w:color w:val="auto"/>
          <w:sz w:val="32"/>
          <w:szCs w:val="32"/>
          <w:highlight w:val="none"/>
        </w:rPr>
        <w:t xml:space="preserve">                         202</w:t>
      </w:r>
      <w:r>
        <w:rPr>
          <w:rFonts w:hint="eastAsia" w:ascii="Times New Roman" w:hAnsi="Times New Roman" w:eastAsia="仿宋_GB2312" w:cs="宋体"/>
          <w:bCs/>
          <w:color w:val="auto"/>
          <w:sz w:val="32"/>
          <w:szCs w:val="32"/>
          <w:highlight w:val="none"/>
          <w:lang w:val="en-US" w:eastAsia="zh-CN"/>
        </w:rPr>
        <w:t>5</w:t>
      </w:r>
      <w:r>
        <w:rPr>
          <w:rFonts w:hint="eastAsia" w:ascii="Times New Roman" w:hAnsi="Times New Roman" w:eastAsia="仿宋_GB2312" w:cs="宋体"/>
          <w:bCs/>
          <w:color w:val="auto"/>
          <w:sz w:val="32"/>
          <w:szCs w:val="32"/>
          <w:highlight w:val="none"/>
        </w:rPr>
        <w:t>年</w:t>
      </w:r>
      <w:r>
        <w:rPr>
          <w:rFonts w:hint="eastAsia" w:ascii="Times New Roman" w:hAnsi="Times New Roman" w:eastAsia="仿宋_GB2312" w:cs="宋体"/>
          <w:bCs/>
          <w:color w:val="auto"/>
          <w:sz w:val="32"/>
          <w:szCs w:val="32"/>
          <w:highlight w:val="none"/>
          <w:lang w:val="en-US" w:eastAsia="zh-CN"/>
        </w:rPr>
        <w:t>4月22日</w:t>
      </w:r>
    </w:p>
    <w:p>
      <w:pPr>
        <w:pStyle w:val="4"/>
        <w:spacing w:before="0" w:beforeLines="-2147483648" w:after="0" w:afterLines="-2147483648" w:line="580" w:lineRule="exact"/>
        <w:jc w:val="left"/>
        <w:rPr>
          <w:rFonts w:hint="eastAsia" w:ascii="Times New Roman" w:hAnsi="Times New Roman" w:eastAsia="方正小标宋简体" w:cs="Arial"/>
          <w:bCs w:val="0"/>
          <w:color w:val="auto"/>
          <w:kern w:val="0"/>
          <w:sz w:val="44"/>
          <w:szCs w:val="44"/>
          <w:highlight w:val="none"/>
        </w:rPr>
      </w:pPr>
      <w:r>
        <w:rPr>
          <w:rFonts w:hint="eastAsia" w:ascii="Times New Roman" w:hAnsi="Times New Roman" w:eastAsia="黑体" w:cs="Arial"/>
          <w:color w:val="auto"/>
          <w:kern w:val="0"/>
          <w:highlight w:val="none"/>
        </w:rPr>
        <w:t>附</w:t>
      </w:r>
      <w:r>
        <w:rPr>
          <w:rFonts w:hint="eastAsia" w:ascii="Times New Roman" w:hAnsi="Times New Roman" w:eastAsia="黑体" w:cs="Arial"/>
          <w:color w:val="auto"/>
          <w:kern w:val="0"/>
          <w:highlight w:val="none"/>
          <w:lang w:val="en-US" w:eastAsia="zh-CN"/>
        </w:rPr>
        <w:t>表</w:t>
      </w:r>
    </w:p>
    <w:p>
      <w:pPr>
        <w:pStyle w:val="4"/>
        <w:spacing w:before="240" w:beforeLines="100" w:after="120" w:afterLines="50" w:line="580" w:lineRule="exact"/>
        <w:jc w:val="center"/>
        <w:rPr>
          <w:rFonts w:ascii="Times New Roman" w:hAnsi="Times New Roman" w:eastAsia="方正小标宋简体"/>
          <w:color w:val="auto"/>
          <w:sz w:val="44"/>
          <w:szCs w:val="44"/>
          <w:highlight w:val="none"/>
        </w:rPr>
      </w:pPr>
      <w:r>
        <w:rPr>
          <w:rFonts w:hint="eastAsia" w:ascii="Times New Roman" w:hAnsi="Times New Roman" w:eastAsia="方正小标宋简体" w:cs="Arial"/>
          <w:bCs w:val="0"/>
          <w:color w:val="auto"/>
          <w:kern w:val="0"/>
          <w:sz w:val="44"/>
          <w:szCs w:val="44"/>
          <w:highlight w:val="none"/>
        </w:rPr>
        <w:t>长沙市一中青竹湖湘一教育集团</w:t>
      </w:r>
      <w:r>
        <w:rPr>
          <w:rFonts w:ascii="Times New Roman" w:hAnsi="Times New Roman" w:eastAsia="方正小标宋简体" w:cs="Arial"/>
          <w:color w:val="auto"/>
          <w:kern w:val="0"/>
          <w:sz w:val="44"/>
          <w:szCs w:val="44"/>
          <w:highlight w:val="none"/>
        </w:rPr>
        <w:t>202</w:t>
      </w:r>
      <w:r>
        <w:rPr>
          <w:rFonts w:hint="eastAsia" w:ascii="Times New Roman" w:hAnsi="Times New Roman" w:eastAsia="方正小标宋简体" w:cs="Arial"/>
          <w:color w:val="auto"/>
          <w:kern w:val="0"/>
          <w:sz w:val="44"/>
          <w:szCs w:val="44"/>
          <w:highlight w:val="none"/>
          <w:lang w:val="en-US" w:eastAsia="zh-CN"/>
        </w:rPr>
        <w:t>5</w:t>
      </w:r>
      <w:r>
        <w:rPr>
          <w:rFonts w:hint="eastAsia" w:ascii="Times New Roman" w:hAnsi="Times New Roman" w:eastAsia="方正小标宋简体" w:cs="Arial"/>
          <w:color w:val="auto"/>
          <w:kern w:val="0"/>
          <w:sz w:val="44"/>
          <w:szCs w:val="44"/>
          <w:highlight w:val="none"/>
        </w:rPr>
        <w:t>年公开招聘教师岗位计划表</w:t>
      </w:r>
    </w:p>
    <w:tbl>
      <w:tblPr>
        <w:tblStyle w:val="8"/>
        <w:tblW w:w="14381"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927"/>
        <w:gridCol w:w="1200"/>
        <w:gridCol w:w="621"/>
        <w:gridCol w:w="1167"/>
        <w:gridCol w:w="1144"/>
        <w:gridCol w:w="1056"/>
        <w:gridCol w:w="1533"/>
        <w:gridCol w:w="1489"/>
        <w:gridCol w:w="2144"/>
        <w:gridCol w:w="310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5" w:hRule="exact"/>
          <w:tblHeader/>
          <w:jc w:val="center"/>
        </w:trPr>
        <w:tc>
          <w:tcPr>
            <w:tcW w:w="927" w:type="dxa"/>
            <w:vMerge w:val="restart"/>
            <w:tcBorders>
              <w:top w:val="single" w:color="000000" w:sz="12" w:space="0"/>
            </w:tcBorders>
            <w:noWrap w:val="0"/>
            <w:vAlign w:val="center"/>
          </w:tcPr>
          <w:p>
            <w:pPr>
              <w:widowControl/>
              <w:spacing w:line="340" w:lineRule="exact"/>
              <w:jc w:val="center"/>
              <w:rPr>
                <w:rFonts w:hint="eastAsia" w:ascii="Times New Roman" w:hAnsi="Times New Roman" w:eastAsia="黑体" w:cs="Arial"/>
                <w:color w:val="auto"/>
                <w:kern w:val="0"/>
                <w:sz w:val="24"/>
                <w:szCs w:val="24"/>
                <w:highlight w:val="none"/>
                <w:lang w:eastAsia="zh-CN"/>
              </w:rPr>
            </w:pPr>
            <w:bookmarkStart w:id="3" w:name="_GoBack"/>
            <w:r>
              <w:rPr>
                <w:rFonts w:hint="eastAsia" w:ascii="Times New Roman" w:hAnsi="Times New Roman" w:eastAsia="黑体" w:cs="Arial"/>
                <w:color w:val="auto"/>
                <w:kern w:val="0"/>
                <w:sz w:val="24"/>
                <w:szCs w:val="24"/>
                <w:highlight w:val="none"/>
              </w:rPr>
              <w:t>岗位</w:t>
            </w:r>
          </w:p>
          <w:p>
            <w:pPr>
              <w:widowControl/>
              <w:spacing w:line="340" w:lineRule="exact"/>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代码</w:t>
            </w:r>
          </w:p>
        </w:tc>
        <w:tc>
          <w:tcPr>
            <w:tcW w:w="1200" w:type="dxa"/>
            <w:vMerge w:val="restart"/>
            <w:tcBorders>
              <w:top w:val="single" w:color="000000" w:sz="12" w:space="0"/>
            </w:tcBorders>
            <w:noWrap w:val="0"/>
            <w:vAlign w:val="center"/>
          </w:tcPr>
          <w:p>
            <w:pPr>
              <w:widowControl/>
              <w:spacing w:line="340" w:lineRule="exact"/>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岗位名称</w:t>
            </w:r>
          </w:p>
        </w:tc>
        <w:tc>
          <w:tcPr>
            <w:tcW w:w="621" w:type="dxa"/>
            <w:vMerge w:val="restart"/>
            <w:tcBorders>
              <w:top w:val="single" w:color="000000" w:sz="12" w:space="0"/>
            </w:tcBorders>
            <w:noWrap w:val="0"/>
            <w:vAlign w:val="center"/>
          </w:tcPr>
          <w:p>
            <w:pPr>
              <w:widowControl/>
              <w:spacing w:line="340" w:lineRule="exact"/>
              <w:jc w:val="center"/>
              <w:rPr>
                <w:rFonts w:hint="eastAsia" w:ascii="Times New Roman" w:hAnsi="Times New Roman" w:eastAsia="黑体" w:cs="Arial"/>
                <w:color w:val="auto"/>
                <w:kern w:val="0"/>
                <w:sz w:val="24"/>
                <w:szCs w:val="24"/>
                <w:highlight w:val="none"/>
                <w:lang w:eastAsia="zh-CN"/>
              </w:rPr>
            </w:pPr>
            <w:r>
              <w:rPr>
                <w:rFonts w:hint="eastAsia" w:ascii="Times New Roman" w:hAnsi="Times New Roman" w:eastAsia="黑体" w:cs="Arial"/>
                <w:color w:val="auto"/>
                <w:kern w:val="0"/>
                <w:sz w:val="24"/>
                <w:szCs w:val="24"/>
                <w:highlight w:val="none"/>
                <w:lang w:eastAsia="zh-CN"/>
              </w:rPr>
              <w:t>计划数</w:t>
            </w:r>
          </w:p>
        </w:tc>
        <w:tc>
          <w:tcPr>
            <w:tcW w:w="11633" w:type="dxa"/>
            <w:gridSpan w:val="7"/>
            <w:tcBorders>
              <w:top w:val="single" w:color="000000" w:sz="12" w:space="0"/>
            </w:tcBorders>
            <w:noWrap w:val="0"/>
            <w:vAlign w:val="center"/>
          </w:tcPr>
          <w:p>
            <w:pPr>
              <w:widowControl/>
              <w:spacing w:line="340" w:lineRule="exact"/>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资</w:t>
            </w:r>
            <w:r>
              <w:rPr>
                <w:rFonts w:ascii="Times New Roman" w:hAnsi="Times New Roman" w:eastAsia="黑体" w:cs="Arial"/>
                <w:color w:val="auto"/>
                <w:kern w:val="0"/>
                <w:sz w:val="24"/>
                <w:szCs w:val="24"/>
                <w:highlight w:val="none"/>
              </w:rPr>
              <w:t xml:space="preserve">    </w:t>
            </w:r>
            <w:r>
              <w:rPr>
                <w:rFonts w:hint="eastAsia" w:ascii="Times New Roman" w:hAnsi="Times New Roman" w:eastAsia="黑体" w:cs="Arial"/>
                <w:color w:val="auto"/>
                <w:kern w:val="0"/>
                <w:sz w:val="24"/>
                <w:szCs w:val="24"/>
                <w:highlight w:val="none"/>
              </w:rPr>
              <w:t>格</w:t>
            </w:r>
            <w:r>
              <w:rPr>
                <w:rFonts w:ascii="Times New Roman" w:hAnsi="Times New Roman" w:eastAsia="黑体" w:cs="Arial"/>
                <w:color w:val="auto"/>
                <w:kern w:val="0"/>
                <w:sz w:val="24"/>
                <w:szCs w:val="24"/>
                <w:highlight w:val="none"/>
              </w:rPr>
              <w:t xml:space="preserve">    </w:t>
            </w:r>
            <w:r>
              <w:rPr>
                <w:rFonts w:hint="eastAsia" w:ascii="Times New Roman" w:hAnsi="Times New Roman" w:eastAsia="黑体" w:cs="Arial"/>
                <w:color w:val="auto"/>
                <w:kern w:val="0"/>
                <w:sz w:val="24"/>
                <w:szCs w:val="24"/>
                <w:highlight w:val="none"/>
              </w:rPr>
              <w:t>条</w:t>
            </w:r>
            <w:r>
              <w:rPr>
                <w:rFonts w:ascii="Times New Roman" w:hAnsi="Times New Roman" w:eastAsia="黑体" w:cs="Arial"/>
                <w:color w:val="auto"/>
                <w:kern w:val="0"/>
                <w:sz w:val="24"/>
                <w:szCs w:val="24"/>
                <w:highlight w:val="none"/>
              </w:rPr>
              <w:t xml:space="preserve">    </w:t>
            </w:r>
            <w:r>
              <w:rPr>
                <w:rFonts w:hint="eastAsia" w:ascii="Times New Roman" w:hAnsi="Times New Roman" w:eastAsia="黑体" w:cs="Arial"/>
                <w:color w:val="auto"/>
                <w:kern w:val="0"/>
                <w:sz w:val="24"/>
                <w:szCs w:val="24"/>
                <w:highlight w:val="none"/>
              </w:rPr>
              <w:t>件</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11" w:hRule="atLeast"/>
          <w:tblHeader/>
          <w:jc w:val="center"/>
        </w:trPr>
        <w:tc>
          <w:tcPr>
            <w:tcW w:w="927" w:type="dxa"/>
            <w:vMerge w:val="continue"/>
            <w:noWrap w:val="0"/>
            <w:vAlign w:val="center"/>
          </w:tcPr>
          <w:p>
            <w:pPr>
              <w:widowControl/>
              <w:spacing w:line="340" w:lineRule="exact"/>
              <w:jc w:val="center"/>
              <w:rPr>
                <w:rFonts w:ascii="Times New Roman" w:hAnsi="Times New Roman" w:eastAsia="黑体" w:cs="Arial"/>
                <w:color w:val="auto"/>
                <w:kern w:val="0"/>
                <w:sz w:val="24"/>
                <w:szCs w:val="24"/>
                <w:highlight w:val="none"/>
              </w:rPr>
            </w:pPr>
          </w:p>
        </w:tc>
        <w:tc>
          <w:tcPr>
            <w:tcW w:w="1200" w:type="dxa"/>
            <w:vMerge w:val="continue"/>
            <w:noWrap w:val="0"/>
            <w:vAlign w:val="center"/>
          </w:tcPr>
          <w:p>
            <w:pPr>
              <w:widowControl/>
              <w:spacing w:line="340" w:lineRule="exact"/>
              <w:jc w:val="center"/>
              <w:rPr>
                <w:rFonts w:ascii="Times New Roman" w:hAnsi="Times New Roman" w:eastAsia="黑体" w:cs="Arial"/>
                <w:color w:val="auto"/>
                <w:kern w:val="0"/>
                <w:sz w:val="24"/>
                <w:szCs w:val="24"/>
                <w:highlight w:val="none"/>
              </w:rPr>
            </w:pPr>
          </w:p>
        </w:tc>
        <w:tc>
          <w:tcPr>
            <w:tcW w:w="621" w:type="dxa"/>
            <w:vMerge w:val="continue"/>
            <w:noWrap w:val="0"/>
            <w:vAlign w:val="center"/>
          </w:tcPr>
          <w:p>
            <w:pPr>
              <w:widowControl/>
              <w:spacing w:line="340" w:lineRule="exact"/>
              <w:jc w:val="center"/>
              <w:rPr>
                <w:rFonts w:ascii="Times New Roman" w:hAnsi="Times New Roman" w:eastAsia="黑体" w:cs="Arial"/>
                <w:color w:val="auto"/>
                <w:kern w:val="0"/>
                <w:sz w:val="24"/>
                <w:szCs w:val="24"/>
                <w:highlight w:val="none"/>
              </w:rPr>
            </w:pPr>
          </w:p>
        </w:tc>
        <w:tc>
          <w:tcPr>
            <w:tcW w:w="1167" w:type="dxa"/>
            <w:noWrap w:val="0"/>
            <w:vAlign w:val="center"/>
          </w:tcPr>
          <w:p>
            <w:pPr>
              <w:widowControl/>
              <w:spacing w:line="340" w:lineRule="exact"/>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学历</w:t>
            </w:r>
          </w:p>
          <w:p>
            <w:pPr>
              <w:widowControl/>
              <w:spacing w:line="340" w:lineRule="exact"/>
              <w:ind w:left="-105" w:leftChars="-50" w:right="-105" w:rightChars="-50"/>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（及以上）</w:t>
            </w:r>
          </w:p>
        </w:tc>
        <w:tc>
          <w:tcPr>
            <w:tcW w:w="1144" w:type="dxa"/>
            <w:noWrap w:val="0"/>
            <w:vAlign w:val="center"/>
          </w:tcPr>
          <w:p>
            <w:pPr>
              <w:widowControl/>
              <w:spacing w:line="340" w:lineRule="exact"/>
              <w:jc w:val="center"/>
              <w:rPr>
                <w:rFonts w:hint="eastAsia" w:ascii="Times New Roman" w:hAnsi="Times New Roman" w:eastAsia="黑体" w:cs="Arial"/>
                <w:color w:val="auto"/>
                <w:kern w:val="0"/>
                <w:sz w:val="24"/>
                <w:szCs w:val="24"/>
                <w:highlight w:val="none"/>
                <w:lang w:eastAsia="zh-CN"/>
              </w:rPr>
            </w:pPr>
            <w:r>
              <w:rPr>
                <w:rFonts w:hint="eastAsia" w:ascii="Times New Roman" w:hAnsi="Times New Roman" w:eastAsia="黑体" w:cs="Arial"/>
                <w:color w:val="auto"/>
                <w:kern w:val="0"/>
                <w:sz w:val="24"/>
                <w:szCs w:val="24"/>
                <w:highlight w:val="none"/>
              </w:rPr>
              <w:t>学</w:t>
            </w:r>
            <w:r>
              <w:rPr>
                <w:rFonts w:hint="eastAsia" w:ascii="Times New Roman" w:hAnsi="Times New Roman" w:eastAsia="黑体" w:cs="Arial"/>
                <w:color w:val="auto"/>
                <w:kern w:val="0"/>
                <w:sz w:val="24"/>
                <w:szCs w:val="24"/>
                <w:highlight w:val="none"/>
                <w:lang w:eastAsia="zh-CN"/>
              </w:rPr>
              <w:t>位</w:t>
            </w:r>
          </w:p>
          <w:p>
            <w:pPr>
              <w:widowControl/>
              <w:spacing w:line="340" w:lineRule="exact"/>
              <w:ind w:left="-105" w:leftChars="-50" w:right="-105" w:rightChars="-50"/>
              <w:jc w:val="center"/>
              <w:rPr>
                <w:rFonts w:hint="eastAsia" w:ascii="Times New Roman" w:hAnsi="Times New Roman" w:eastAsia="黑体" w:cs="Arial"/>
                <w:color w:val="auto"/>
                <w:kern w:val="0"/>
                <w:sz w:val="24"/>
                <w:szCs w:val="24"/>
                <w:highlight w:val="none"/>
                <w:lang w:val="en-US" w:eastAsia="zh-CN"/>
              </w:rPr>
            </w:pPr>
            <w:r>
              <w:rPr>
                <w:rFonts w:hint="eastAsia" w:ascii="Times New Roman" w:hAnsi="Times New Roman" w:eastAsia="黑体" w:cs="Arial"/>
                <w:color w:val="auto"/>
                <w:kern w:val="0"/>
                <w:sz w:val="24"/>
                <w:szCs w:val="24"/>
                <w:highlight w:val="none"/>
              </w:rPr>
              <w:t>（及以上）</w:t>
            </w:r>
          </w:p>
        </w:tc>
        <w:tc>
          <w:tcPr>
            <w:tcW w:w="1056" w:type="dxa"/>
            <w:noWrap w:val="0"/>
            <w:vAlign w:val="center"/>
          </w:tcPr>
          <w:p>
            <w:pPr>
              <w:widowControl/>
              <w:spacing w:line="340" w:lineRule="exact"/>
              <w:ind w:left="240" w:hanging="240" w:hangingChars="100"/>
              <w:jc w:val="center"/>
              <w:rPr>
                <w:rFonts w:hint="eastAsia" w:ascii="Times New Roman" w:hAnsi="Times New Roman" w:eastAsia="黑体" w:cs="Arial"/>
                <w:color w:val="auto"/>
                <w:kern w:val="0"/>
                <w:sz w:val="24"/>
                <w:szCs w:val="24"/>
                <w:highlight w:val="none"/>
                <w:lang w:val="en-US" w:eastAsia="zh-CN"/>
              </w:rPr>
            </w:pPr>
            <w:r>
              <w:rPr>
                <w:rFonts w:hint="eastAsia" w:ascii="Times New Roman" w:hAnsi="Times New Roman" w:eastAsia="黑体" w:cs="Arial"/>
                <w:color w:val="auto"/>
                <w:kern w:val="0"/>
                <w:sz w:val="24"/>
                <w:szCs w:val="24"/>
                <w:highlight w:val="none"/>
                <w:lang w:val="en-US" w:eastAsia="zh-CN"/>
              </w:rPr>
              <w:t>年龄</w:t>
            </w:r>
          </w:p>
          <w:p>
            <w:pPr>
              <w:widowControl/>
              <w:spacing w:line="340" w:lineRule="exact"/>
              <w:ind w:left="240" w:hanging="240" w:hangingChars="100"/>
              <w:jc w:val="center"/>
              <w:rPr>
                <w:rFonts w:hint="default" w:ascii="Times New Roman" w:hAnsi="Times New Roman" w:eastAsia="黑体" w:cs="Arial"/>
                <w:color w:val="auto"/>
                <w:kern w:val="0"/>
                <w:sz w:val="24"/>
                <w:szCs w:val="24"/>
                <w:highlight w:val="none"/>
                <w:lang w:val="en-US" w:eastAsia="zh-CN"/>
              </w:rPr>
            </w:pPr>
            <w:r>
              <w:rPr>
                <w:rFonts w:hint="eastAsia" w:ascii="Times New Roman" w:hAnsi="Times New Roman" w:eastAsia="黑体" w:cs="Arial"/>
                <w:color w:val="auto"/>
                <w:kern w:val="0"/>
                <w:sz w:val="24"/>
                <w:szCs w:val="24"/>
                <w:highlight w:val="none"/>
                <w:lang w:val="en-US" w:eastAsia="zh-CN"/>
              </w:rPr>
              <w:t>要求</w:t>
            </w:r>
          </w:p>
        </w:tc>
        <w:tc>
          <w:tcPr>
            <w:tcW w:w="1533" w:type="dxa"/>
            <w:noWrap w:val="0"/>
            <w:vAlign w:val="center"/>
          </w:tcPr>
          <w:p>
            <w:pPr>
              <w:widowControl/>
              <w:spacing w:line="300" w:lineRule="exact"/>
              <w:ind w:left="-105" w:leftChars="-50" w:right="-105" w:rightChars="-50"/>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教师资格</w:t>
            </w:r>
          </w:p>
          <w:p>
            <w:pPr>
              <w:widowControl/>
              <w:spacing w:line="300" w:lineRule="exact"/>
              <w:ind w:left="-105" w:leftChars="-50" w:right="-105" w:rightChars="-50"/>
              <w:jc w:val="center"/>
              <w:rPr>
                <w:rFonts w:hint="eastAsia" w:ascii="Times New Roman" w:hAnsi="Times New Roman" w:eastAsia="黑体" w:cs="Arial"/>
                <w:color w:val="auto"/>
                <w:kern w:val="0"/>
                <w:sz w:val="24"/>
                <w:szCs w:val="24"/>
                <w:highlight w:val="none"/>
                <w:lang w:eastAsia="zh-CN"/>
              </w:rPr>
            </w:pPr>
            <w:r>
              <w:rPr>
                <w:rFonts w:hint="eastAsia" w:ascii="Times New Roman" w:hAnsi="Times New Roman" w:eastAsia="黑体" w:cs="Arial"/>
                <w:color w:val="auto"/>
                <w:kern w:val="0"/>
                <w:sz w:val="24"/>
                <w:szCs w:val="24"/>
                <w:highlight w:val="none"/>
                <w:lang w:eastAsia="zh-CN"/>
              </w:rPr>
              <w:t>种类</w:t>
            </w:r>
          </w:p>
          <w:p>
            <w:pPr>
              <w:widowControl/>
              <w:spacing w:line="300" w:lineRule="exact"/>
              <w:ind w:left="-105" w:leftChars="-50" w:right="-105" w:rightChars="-50"/>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（及以上）</w:t>
            </w:r>
          </w:p>
        </w:tc>
        <w:tc>
          <w:tcPr>
            <w:tcW w:w="1489" w:type="dxa"/>
            <w:noWrap w:val="0"/>
            <w:vAlign w:val="center"/>
          </w:tcPr>
          <w:p>
            <w:pPr>
              <w:widowControl/>
              <w:spacing w:line="340" w:lineRule="exact"/>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教师资格</w:t>
            </w:r>
          </w:p>
          <w:p>
            <w:pPr>
              <w:widowControl/>
              <w:spacing w:line="340" w:lineRule="exact"/>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学科</w:t>
            </w:r>
          </w:p>
        </w:tc>
        <w:tc>
          <w:tcPr>
            <w:tcW w:w="2144" w:type="dxa"/>
            <w:noWrap w:val="0"/>
            <w:vAlign w:val="center"/>
          </w:tcPr>
          <w:p>
            <w:pPr>
              <w:widowControl/>
              <w:spacing w:line="300" w:lineRule="exact"/>
              <w:ind w:left="-105" w:leftChars="-50" w:right="-105" w:rightChars="-50"/>
              <w:jc w:val="center"/>
              <w:rPr>
                <w:rFonts w:hint="eastAsia"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普通话水平等级</w:t>
            </w:r>
          </w:p>
          <w:p>
            <w:pPr>
              <w:widowControl/>
              <w:spacing w:line="300" w:lineRule="exact"/>
              <w:ind w:left="-105" w:leftChars="-50" w:right="-105" w:rightChars="-50" w:firstLine="0" w:firstLineChars="0"/>
              <w:jc w:val="center"/>
              <w:rPr>
                <w:rFonts w:ascii="Times New Roman" w:hAnsi="Times New Roman" w:eastAsia="黑体" w:cs="Arial"/>
                <w:color w:val="auto"/>
                <w:kern w:val="0"/>
                <w:sz w:val="24"/>
                <w:szCs w:val="24"/>
                <w:highlight w:val="none"/>
              </w:rPr>
            </w:pPr>
            <w:r>
              <w:rPr>
                <w:rFonts w:hint="eastAsia" w:ascii="Times New Roman" w:hAnsi="Times New Roman" w:eastAsia="黑体" w:cs="Arial"/>
                <w:color w:val="auto"/>
                <w:kern w:val="0"/>
                <w:sz w:val="24"/>
                <w:szCs w:val="24"/>
                <w:highlight w:val="none"/>
              </w:rPr>
              <w:t>（及以上）</w:t>
            </w:r>
          </w:p>
        </w:tc>
        <w:tc>
          <w:tcPr>
            <w:tcW w:w="3100" w:type="dxa"/>
            <w:noWrap w:val="0"/>
            <w:vAlign w:val="center"/>
          </w:tcPr>
          <w:p>
            <w:pPr>
              <w:widowControl/>
              <w:spacing w:line="340" w:lineRule="exact"/>
              <w:ind w:left="479" w:leftChars="114" w:hanging="240" w:hangingChars="100"/>
              <w:jc w:val="center"/>
              <w:rPr>
                <w:rFonts w:hint="default" w:ascii="Times New Roman" w:hAnsi="Times New Roman" w:eastAsia="黑体" w:cs="Arial"/>
                <w:color w:val="auto"/>
                <w:kern w:val="0"/>
                <w:sz w:val="24"/>
                <w:szCs w:val="24"/>
                <w:highlight w:val="none"/>
                <w:lang w:val="en-US"/>
              </w:rPr>
            </w:pPr>
            <w:r>
              <w:rPr>
                <w:rFonts w:hint="eastAsia" w:ascii="黑体" w:hAnsi="黑体" w:eastAsia="黑体" w:cs="黑体"/>
                <w:i w:val="0"/>
                <w:iCs w:val="0"/>
                <w:color w:val="auto"/>
                <w:kern w:val="0"/>
                <w:sz w:val="24"/>
                <w:szCs w:val="24"/>
                <w:u w:val="none"/>
                <w:lang w:val="en-US" w:eastAsia="zh-CN" w:bidi="ar"/>
              </w:rPr>
              <w:t>任教经历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97" w:hRule="exact"/>
          <w:jc w:val="center"/>
        </w:trPr>
        <w:tc>
          <w:tcPr>
            <w:tcW w:w="927"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cyan"/>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X0</w:t>
            </w:r>
            <w:r>
              <w:rPr>
                <w:rFonts w:hint="eastAsia" w:ascii="Times New Roman" w:hAnsi="Times New Roman" w:cs="Times New Roman"/>
                <w:i w:val="0"/>
                <w:iCs w:val="0"/>
                <w:color w:val="auto"/>
                <w:kern w:val="0"/>
                <w:sz w:val="24"/>
                <w:szCs w:val="24"/>
                <w:u w:val="none"/>
                <w:lang w:val="en-US" w:eastAsia="zh-CN" w:bidi="ar"/>
              </w:rPr>
              <w:t>1</w:t>
            </w:r>
          </w:p>
        </w:tc>
        <w:tc>
          <w:tcPr>
            <w:tcW w:w="120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cyan"/>
              </w:rPr>
            </w:pPr>
            <w:r>
              <w:rPr>
                <w:rFonts w:hint="eastAsia" w:ascii="宋体" w:hAnsi="宋体" w:eastAsia="宋体" w:cs="宋体"/>
                <w:i w:val="0"/>
                <w:iCs w:val="0"/>
                <w:color w:val="auto"/>
                <w:kern w:val="0"/>
                <w:sz w:val="24"/>
                <w:szCs w:val="24"/>
                <w:u w:val="none"/>
                <w:lang w:val="en-US" w:eastAsia="zh-CN" w:bidi="ar"/>
              </w:rPr>
              <w:t>小学语文</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4"/>
                <w:szCs w:val="24"/>
                <w:highlight w:val="none"/>
                <w:lang w:val="en-US" w:eastAsia="zh-CN"/>
              </w:rPr>
            </w:pPr>
            <w:r>
              <w:rPr>
                <w:rFonts w:hint="eastAsia" w:ascii="Times New Roman" w:hAnsi="Times New Roman" w:cs="Times New Roman"/>
                <w:i w:val="0"/>
                <w:iCs w:val="0"/>
                <w:color w:val="auto"/>
                <w:kern w:val="0"/>
                <w:sz w:val="24"/>
                <w:szCs w:val="24"/>
                <w:u w:val="none"/>
                <w:lang w:val="en-US" w:eastAsia="zh-CN" w:bidi="ar"/>
              </w:rPr>
              <w:t>10</w:t>
            </w:r>
          </w:p>
        </w:tc>
        <w:tc>
          <w:tcPr>
            <w:tcW w:w="1167"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restart"/>
            <w:noWrap w:val="0"/>
            <w:vAlign w:val="center"/>
          </w:tcPr>
          <w:p>
            <w:pPr>
              <w:keepNext w:val="0"/>
              <w:keepLines w:val="0"/>
              <w:widowControl/>
              <w:suppressLineNumbers w:val="0"/>
              <w:jc w:val="center"/>
              <w:textAlignment w:val="center"/>
              <w:rPr>
                <w:rFonts w:hint="default" w:ascii="Times New Roman" w:hAnsi="Times New Roman" w:cs="Times New Roman"/>
                <w:i w:val="0"/>
                <w:iCs w:val="0"/>
                <w:color w:val="auto"/>
                <w:kern w:val="0"/>
                <w:sz w:val="24"/>
                <w:szCs w:val="24"/>
                <w:u w:val="none"/>
                <w:lang w:val="en-US" w:eastAsia="zh-CN" w:bidi="ar"/>
              </w:rPr>
            </w:pPr>
            <w:r>
              <w:rPr>
                <w:rFonts w:hint="default" w:ascii="Times New Roman" w:hAnsi="Times New Roman" w:cs="Times New Roman"/>
                <w:i w:val="0"/>
                <w:iCs w:val="0"/>
                <w:color w:val="auto"/>
                <w:kern w:val="0"/>
                <w:sz w:val="24"/>
                <w:szCs w:val="24"/>
                <w:u w:val="none"/>
                <w:lang w:val="en-US" w:eastAsia="zh-CN" w:bidi="ar"/>
              </w:rPr>
              <w:t>35</w:t>
            </w:r>
            <w:r>
              <w:rPr>
                <w:rFonts w:hint="eastAsia" w:ascii="宋体" w:hAnsi="宋体" w:cs="宋体"/>
                <w:i w:val="0"/>
                <w:iCs w:val="0"/>
                <w:color w:val="auto"/>
                <w:kern w:val="0"/>
                <w:sz w:val="24"/>
                <w:szCs w:val="24"/>
                <w:u w:val="none"/>
                <w:lang w:val="en-US" w:eastAsia="zh-CN" w:bidi="ar"/>
              </w:rPr>
              <w:t>周岁以下（</w:t>
            </w:r>
            <w:r>
              <w:rPr>
                <w:rFonts w:hint="default" w:ascii="Times New Roman" w:hAnsi="Times New Roman" w:eastAsia="宋体" w:cs="Times New Roman"/>
                <w:i w:val="0"/>
                <w:iCs w:val="0"/>
                <w:color w:val="auto"/>
                <w:kern w:val="0"/>
                <w:sz w:val="24"/>
                <w:szCs w:val="24"/>
                <w:u w:val="none"/>
                <w:lang w:val="en-US" w:eastAsia="zh-CN" w:bidi="ar"/>
              </w:rPr>
              <w:t>19</w:t>
            </w:r>
            <w:r>
              <w:rPr>
                <w:rFonts w:hint="eastAsia" w:ascii="Times New Roman" w:hAnsi="Times New Roman" w:cs="Times New Roman"/>
                <w:i w:val="0"/>
                <w:iCs w:val="0"/>
                <w:color w:val="auto"/>
                <w:kern w:val="0"/>
                <w:sz w:val="24"/>
                <w:szCs w:val="24"/>
                <w:u w:val="none"/>
                <w:lang w:val="en-US" w:eastAsia="zh-CN" w:bidi="ar"/>
              </w:rPr>
              <w:t>89</w:t>
            </w:r>
            <w:r>
              <w:rPr>
                <w:rFonts w:hint="eastAsia" w:ascii="宋体" w:hAnsi="宋体" w:eastAsia="宋体" w:cs="宋体"/>
                <w:i w:val="0"/>
                <w:iCs w:val="0"/>
                <w:color w:val="auto"/>
                <w:kern w:val="0"/>
                <w:sz w:val="24"/>
                <w:szCs w:val="24"/>
                <w:u w:val="none"/>
                <w:lang w:val="en-US" w:eastAsia="zh-CN" w:bidi="ar"/>
              </w:rPr>
              <w:t>年</w:t>
            </w:r>
            <w:r>
              <w:rPr>
                <w:rFonts w:hint="eastAsia" w:ascii="Times New Roman" w:hAnsi="Times New Roman" w:cs="Times New Roman"/>
                <w:i w:val="0"/>
                <w:iCs w:val="0"/>
                <w:color w:val="auto"/>
                <w:kern w:val="0"/>
                <w:sz w:val="24"/>
                <w:szCs w:val="24"/>
                <w:u w:val="none"/>
                <w:lang w:val="en-US" w:eastAsia="zh-CN" w:bidi="ar"/>
              </w:rPr>
              <w:t>4月22日</w:t>
            </w:r>
            <w:r>
              <w:rPr>
                <w:rFonts w:hint="default" w:ascii="Times New Roman" w:hAnsi="Times New Roman" w:eastAsia="宋体" w:cs="Times New Roman"/>
                <w:i w:val="0"/>
                <w:iCs w:val="0"/>
                <w:color w:val="auto"/>
                <w:kern w:val="0"/>
                <w:sz w:val="24"/>
                <w:szCs w:val="24"/>
                <w:u w:val="none"/>
                <w:lang w:val="en-US" w:eastAsia="zh-CN" w:bidi="ar"/>
              </w:rPr>
              <w:t>（含）以后出生</w:t>
            </w:r>
            <w:r>
              <w:rPr>
                <w:rFonts w:hint="default" w:ascii="Times New Roman" w:hAnsi="Times New Roman" w:cs="Times New Roman"/>
                <w:i w:val="0"/>
                <w:iCs w:val="0"/>
                <w:color w:val="auto"/>
                <w:kern w:val="0"/>
                <w:sz w:val="24"/>
                <w:szCs w:val="24"/>
                <w:u w:val="none"/>
                <w:lang w:val="en-US" w:eastAsia="zh-CN" w:bidi="ar"/>
              </w:rPr>
              <w:t>）</w:t>
            </w:r>
          </w:p>
          <w:p>
            <w:pPr>
              <w:jc w:val="center"/>
              <w:rPr>
                <w:rFonts w:ascii="Times New Roman" w:hAnsi="Times New Roman" w:cs="Arial"/>
                <w:color w:val="auto"/>
                <w:kern w:val="0"/>
                <w:sz w:val="24"/>
                <w:szCs w:val="24"/>
                <w:highlight w:val="none"/>
              </w:rPr>
            </w:pPr>
          </w:p>
        </w:tc>
        <w:tc>
          <w:tcPr>
            <w:tcW w:w="1533"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小学</w:t>
            </w:r>
          </w:p>
        </w:tc>
        <w:tc>
          <w:tcPr>
            <w:tcW w:w="1489"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语文</w:t>
            </w:r>
          </w:p>
        </w:tc>
        <w:tc>
          <w:tcPr>
            <w:tcW w:w="2144"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二级甲等</w:t>
            </w:r>
          </w:p>
        </w:tc>
        <w:tc>
          <w:tcPr>
            <w:tcW w:w="3100" w:type="dxa"/>
            <w:vMerge w:val="restart"/>
            <w:noWrap w:val="0"/>
            <w:vAlign w:val="center"/>
          </w:tcPr>
          <w:p>
            <w:pPr>
              <w:adjustRightInd w:val="0"/>
              <w:snapToGrid w:val="0"/>
              <w:spacing w:line="240" w:lineRule="auto"/>
              <w:ind w:firstLine="0" w:firstLineChars="0"/>
              <w:jc w:val="center"/>
              <w:rPr>
                <w:rFonts w:hint="eastAsia" w:ascii="Times New Roman" w:hAnsi="Times New Roman" w:cs="Times New Roman"/>
                <w:color w:val="auto"/>
                <w:kern w:val="0"/>
                <w:sz w:val="24"/>
                <w:szCs w:val="24"/>
                <w:u w:val="none"/>
                <w:lang w:val="en-US" w:eastAsia="zh-CN" w:bidi="ar"/>
              </w:rPr>
            </w:pPr>
            <w:r>
              <w:rPr>
                <w:rFonts w:hint="default" w:ascii="Times New Roman" w:hAnsi="Times New Roman" w:eastAsia="宋体" w:cs="Times New Roman"/>
                <w:bCs w:val="0"/>
                <w:color w:val="auto"/>
                <w:kern w:val="0"/>
                <w:sz w:val="24"/>
                <w:szCs w:val="24"/>
                <w:highlight w:val="none"/>
                <w:u w:val="none"/>
                <w:lang w:val="en-US" w:eastAsia="zh-CN" w:bidi="ar"/>
              </w:rPr>
              <w:t>在职人员：</w:t>
            </w:r>
            <w:r>
              <w:rPr>
                <w:rFonts w:hint="default" w:ascii="Times New Roman" w:hAnsi="Times New Roman" w:eastAsia="宋体" w:cs="Times New Roman"/>
                <w:color w:val="auto"/>
                <w:kern w:val="0"/>
                <w:sz w:val="24"/>
                <w:szCs w:val="24"/>
                <w:u w:val="none"/>
                <w:lang w:val="en-US" w:eastAsia="zh-CN" w:bidi="ar"/>
              </w:rPr>
              <w:t>具备</w:t>
            </w:r>
            <w:r>
              <w:rPr>
                <w:rFonts w:ascii="Times New Roman" w:hAnsi="Times New Roman" w:eastAsia="宋体" w:cs="Times New Roman"/>
                <w:color w:val="auto"/>
                <w:kern w:val="0"/>
                <w:sz w:val="24"/>
                <w:szCs w:val="24"/>
                <w:u w:val="none"/>
                <w:lang w:bidi="ar"/>
              </w:rPr>
              <w:t>一年及以上（计算时间截至202</w:t>
            </w:r>
            <w:r>
              <w:rPr>
                <w:rFonts w:hint="default" w:ascii="Times New Roman" w:hAnsi="Times New Roman" w:eastAsia="宋体" w:cs="Times New Roman"/>
                <w:color w:val="auto"/>
                <w:kern w:val="0"/>
                <w:sz w:val="24"/>
                <w:szCs w:val="24"/>
                <w:u w:val="none"/>
                <w:lang w:val="en-US" w:eastAsia="zh-CN" w:bidi="ar"/>
              </w:rPr>
              <w:t>5</w:t>
            </w:r>
            <w:r>
              <w:rPr>
                <w:rFonts w:ascii="Times New Roman" w:hAnsi="Times New Roman" w:eastAsia="宋体" w:cs="Times New Roman"/>
                <w:color w:val="auto"/>
                <w:kern w:val="0"/>
                <w:sz w:val="24"/>
                <w:szCs w:val="24"/>
                <w:u w:val="none"/>
                <w:lang w:bidi="ar"/>
              </w:rPr>
              <w:t>年</w:t>
            </w:r>
            <w:r>
              <w:rPr>
                <w:rFonts w:hint="default" w:ascii="Times New Roman" w:hAnsi="Times New Roman" w:eastAsia="宋体" w:cs="Times New Roman"/>
                <w:color w:val="auto"/>
                <w:kern w:val="0"/>
                <w:sz w:val="24"/>
                <w:szCs w:val="24"/>
                <w:u w:val="none"/>
                <w:lang w:val="en-US" w:eastAsia="zh-CN" w:bidi="ar"/>
              </w:rPr>
              <w:t>8</w:t>
            </w:r>
            <w:r>
              <w:rPr>
                <w:rFonts w:ascii="Times New Roman" w:hAnsi="Times New Roman" w:eastAsia="宋体" w:cs="Times New Roman"/>
                <w:color w:val="auto"/>
                <w:kern w:val="0"/>
                <w:sz w:val="24"/>
                <w:szCs w:val="24"/>
                <w:u w:val="none"/>
                <w:lang w:bidi="ar"/>
              </w:rPr>
              <w:t>月3</w:t>
            </w:r>
            <w:r>
              <w:rPr>
                <w:rFonts w:hint="default" w:ascii="Times New Roman" w:hAnsi="Times New Roman" w:eastAsia="宋体" w:cs="Times New Roman"/>
                <w:color w:val="auto"/>
                <w:kern w:val="0"/>
                <w:sz w:val="24"/>
                <w:szCs w:val="24"/>
                <w:u w:val="none"/>
                <w:lang w:val="en-US" w:eastAsia="zh-CN" w:bidi="ar"/>
              </w:rPr>
              <w:t>1</w:t>
            </w:r>
            <w:r>
              <w:rPr>
                <w:rFonts w:ascii="Times New Roman" w:hAnsi="Times New Roman" w:eastAsia="宋体" w:cs="Times New Roman"/>
                <w:color w:val="auto"/>
                <w:kern w:val="0"/>
                <w:sz w:val="24"/>
                <w:szCs w:val="24"/>
                <w:u w:val="none"/>
                <w:lang w:bidi="ar"/>
              </w:rPr>
              <w:t>日）的普通中小学校任教经历（不含兼职、实习、社会实践、培训机构、职业学校、高校等工作经历）</w:t>
            </w:r>
            <w:r>
              <w:rPr>
                <w:rFonts w:hint="default" w:ascii="Times New Roman" w:hAnsi="Times New Roman" w:eastAsia="宋体" w:cs="Times New Roman"/>
                <w:color w:val="auto"/>
                <w:kern w:val="0"/>
                <w:sz w:val="24"/>
                <w:szCs w:val="24"/>
                <w:u w:val="none"/>
                <w:lang w:val="en-US" w:eastAsia="zh-CN" w:bidi="ar"/>
              </w:rPr>
              <w:t>且</w:t>
            </w:r>
            <w:r>
              <w:rPr>
                <w:rFonts w:ascii="Times New Roman" w:hAnsi="Times New Roman" w:eastAsia="宋体" w:cs="Times New Roman"/>
                <w:bCs w:val="0"/>
                <w:color w:val="auto"/>
                <w:kern w:val="0"/>
                <w:sz w:val="24"/>
                <w:szCs w:val="24"/>
                <w:highlight w:val="none"/>
                <w:u w:val="none"/>
                <w:lang w:bidi="ar"/>
              </w:rPr>
              <w:t>202</w:t>
            </w:r>
            <w:r>
              <w:rPr>
                <w:rFonts w:hint="default" w:ascii="Times New Roman" w:hAnsi="Times New Roman" w:eastAsia="宋体" w:cs="Times New Roman"/>
                <w:bCs w:val="0"/>
                <w:color w:val="auto"/>
                <w:kern w:val="0"/>
                <w:sz w:val="24"/>
                <w:szCs w:val="24"/>
                <w:highlight w:val="none"/>
                <w:u w:val="none"/>
                <w:lang w:val="en-US" w:eastAsia="zh-CN" w:bidi="ar"/>
              </w:rPr>
              <w:t>5</w:t>
            </w:r>
            <w:r>
              <w:rPr>
                <w:rFonts w:hint="default" w:ascii="Times New Roman" w:hAnsi="Times New Roman" w:eastAsia="宋体" w:cs="Times New Roman"/>
                <w:bCs w:val="0"/>
                <w:color w:val="auto"/>
                <w:kern w:val="0"/>
                <w:sz w:val="24"/>
                <w:szCs w:val="24"/>
                <w:highlight w:val="none"/>
                <w:u w:val="none"/>
                <w:lang w:bidi="ar"/>
              </w:rPr>
              <w:t>年春季学期仍在</w:t>
            </w:r>
            <w:r>
              <w:rPr>
                <w:rFonts w:hint="default" w:ascii="Times New Roman" w:hAnsi="Times New Roman" w:eastAsia="宋体" w:cs="Times New Roman"/>
                <w:bCs w:val="0"/>
                <w:color w:val="auto"/>
                <w:kern w:val="0"/>
                <w:sz w:val="24"/>
                <w:szCs w:val="24"/>
                <w:highlight w:val="none"/>
                <w:u w:val="none"/>
                <w:lang w:val="en-US" w:eastAsia="zh-CN" w:bidi="ar"/>
              </w:rPr>
              <w:t>中</w:t>
            </w:r>
            <w:r>
              <w:rPr>
                <w:rFonts w:hint="default" w:ascii="Times New Roman" w:hAnsi="Times New Roman" w:eastAsia="宋体" w:cs="Times New Roman"/>
                <w:bCs w:val="0"/>
                <w:color w:val="auto"/>
                <w:kern w:val="0"/>
                <w:sz w:val="24"/>
                <w:szCs w:val="24"/>
                <w:highlight w:val="none"/>
                <w:u w:val="none"/>
                <w:lang w:bidi="ar"/>
              </w:rPr>
              <w:t>小学担任与报考学科岗位一致的教学工作的在岗教师（不含兼职人员）</w:t>
            </w:r>
            <w:r>
              <w:rPr>
                <w:rFonts w:hint="default" w:ascii="Times New Roman" w:hAnsi="Times New Roman" w:eastAsia="宋体" w:cs="Times New Roman"/>
                <w:color w:val="auto"/>
                <w:kern w:val="0"/>
                <w:sz w:val="24"/>
                <w:szCs w:val="24"/>
                <w:u w:val="none"/>
                <w:lang w:eastAsia="zh-CN" w:bidi="ar"/>
              </w:rPr>
              <w:t>；</w:t>
            </w:r>
          </w:p>
          <w:p>
            <w:pPr>
              <w:adjustRightInd w:val="0"/>
              <w:snapToGrid w:val="0"/>
              <w:spacing w:line="240" w:lineRule="auto"/>
              <w:ind w:firstLine="0" w:firstLineChars="0"/>
              <w:jc w:val="center"/>
              <w:rPr>
                <w:rFonts w:hint="default" w:ascii="Times New Roman" w:hAnsi="Times New Roman" w:eastAsia="宋体" w:cs="Times New Roman"/>
                <w:bCs w:val="0"/>
                <w:color w:val="auto"/>
                <w:kern w:val="0"/>
                <w:sz w:val="24"/>
                <w:szCs w:val="24"/>
                <w:highlight w:val="none"/>
                <w:u w:val="none"/>
                <w:lang w:val="en-US" w:eastAsia="zh-CN" w:bidi="ar"/>
              </w:rPr>
            </w:pPr>
            <w:r>
              <w:rPr>
                <w:rFonts w:hint="default" w:ascii="Times New Roman" w:hAnsi="Times New Roman" w:eastAsia="宋体" w:cs="Times New Roman"/>
                <w:color w:val="auto"/>
                <w:kern w:val="0"/>
                <w:sz w:val="24"/>
                <w:szCs w:val="24"/>
                <w:u w:val="none"/>
                <w:lang w:val="en-US" w:eastAsia="zh-CN" w:bidi="ar"/>
              </w:rPr>
              <w:t>2023届、2024届、2025届未落实</w:t>
            </w:r>
            <w:r>
              <w:rPr>
                <w:rFonts w:hint="eastAsia" w:ascii="Times New Roman" w:hAnsi="Times New Roman" w:cs="Times New Roman"/>
                <w:color w:val="auto"/>
                <w:kern w:val="0"/>
                <w:sz w:val="24"/>
                <w:szCs w:val="24"/>
                <w:u w:val="none"/>
                <w:lang w:val="en-US" w:eastAsia="zh-CN" w:bidi="ar"/>
              </w:rPr>
              <w:t>编制内</w:t>
            </w:r>
            <w:r>
              <w:rPr>
                <w:rFonts w:hint="default" w:ascii="Times New Roman" w:hAnsi="Times New Roman" w:eastAsia="宋体" w:cs="Times New Roman"/>
                <w:color w:val="auto"/>
                <w:kern w:val="0"/>
                <w:sz w:val="24"/>
                <w:szCs w:val="24"/>
                <w:u w:val="none"/>
                <w:lang w:val="en-US" w:eastAsia="zh-CN" w:bidi="ar"/>
              </w:rPr>
              <w:t>工作单位的高校毕业生：无需任教经历</w:t>
            </w:r>
            <w:r>
              <w:rPr>
                <w:rFonts w:hint="eastAsia" w:ascii="Times New Roman" w:hAnsi="Times New Roman" w:eastAsia="仿宋_GB2312" w:cs="宋体"/>
                <w:bCs/>
                <w:color w:val="auto"/>
                <w:sz w:val="32"/>
                <w:szCs w:val="32"/>
                <w:highlight w:val="none"/>
              </w:rPr>
              <w:t>。</w:t>
            </w:r>
          </w:p>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567" w:hRule="exact"/>
          <w:jc w:val="center"/>
        </w:trPr>
        <w:tc>
          <w:tcPr>
            <w:tcW w:w="927"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cyan"/>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X0</w:t>
            </w:r>
            <w:r>
              <w:rPr>
                <w:rFonts w:hint="eastAsia" w:ascii="Times New Roman" w:hAnsi="Times New Roman" w:cs="Times New Roman"/>
                <w:i w:val="0"/>
                <w:iCs w:val="0"/>
                <w:color w:val="auto"/>
                <w:kern w:val="0"/>
                <w:sz w:val="24"/>
                <w:szCs w:val="24"/>
                <w:u w:val="none"/>
                <w:lang w:val="en-US" w:eastAsia="zh-CN" w:bidi="ar"/>
              </w:rPr>
              <w:t>2</w:t>
            </w:r>
          </w:p>
        </w:tc>
        <w:tc>
          <w:tcPr>
            <w:tcW w:w="120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cyan"/>
              </w:rPr>
            </w:pPr>
            <w:r>
              <w:rPr>
                <w:rFonts w:hint="eastAsia" w:ascii="宋体" w:hAnsi="宋体" w:eastAsia="宋体" w:cs="宋体"/>
                <w:i w:val="0"/>
                <w:iCs w:val="0"/>
                <w:color w:val="auto"/>
                <w:kern w:val="0"/>
                <w:sz w:val="24"/>
                <w:szCs w:val="24"/>
                <w:u w:val="none"/>
                <w:lang w:val="en-US" w:eastAsia="zh-CN" w:bidi="ar"/>
              </w:rPr>
              <w:t>小学数学</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4"/>
                <w:szCs w:val="24"/>
                <w:highlight w:val="none"/>
                <w:lang w:val="en-US" w:eastAsia="zh-CN"/>
              </w:rPr>
            </w:pPr>
            <w:r>
              <w:rPr>
                <w:rFonts w:hint="eastAsia" w:ascii="Times New Roman" w:hAnsi="Times New Roman" w:cs="Times New Roman"/>
                <w:i w:val="0"/>
                <w:iCs w:val="0"/>
                <w:color w:val="auto"/>
                <w:kern w:val="0"/>
                <w:sz w:val="24"/>
                <w:szCs w:val="24"/>
                <w:u w:val="none"/>
                <w:lang w:val="en-US" w:eastAsia="zh-CN" w:bidi="ar"/>
              </w:rPr>
              <w:t>6</w:t>
            </w:r>
          </w:p>
        </w:tc>
        <w:tc>
          <w:tcPr>
            <w:tcW w:w="1167"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jc w:val="center"/>
              <w:rPr>
                <w:rFonts w:ascii="Times New Roman" w:hAnsi="Times New Roman" w:cs="Arial"/>
                <w:color w:val="auto"/>
                <w:kern w:val="0"/>
                <w:sz w:val="24"/>
                <w:szCs w:val="24"/>
                <w:highlight w:val="none"/>
              </w:rPr>
            </w:pPr>
          </w:p>
        </w:tc>
        <w:tc>
          <w:tcPr>
            <w:tcW w:w="1533"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小学</w:t>
            </w:r>
          </w:p>
        </w:tc>
        <w:tc>
          <w:tcPr>
            <w:tcW w:w="1489"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数学</w:t>
            </w:r>
          </w:p>
        </w:tc>
        <w:tc>
          <w:tcPr>
            <w:tcW w:w="2144"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eastAsia="zh-CN"/>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549"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cs="Arial"/>
                <w:color w:val="auto"/>
                <w:kern w:val="0"/>
                <w:sz w:val="24"/>
                <w:szCs w:val="24"/>
                <w:highlight w:val="cyan"/>
                <w:lang w:val="en-US"/>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X0</w:t>
            </w:r>
            <w:r>
              <w:rPr>
                <w:rFonts w:hint="eastAsia" w:ascii="Times New Roman" w:hAnsi="Times New Roman" w:cs="Times New Roman"/>
                <w:i w:val="0"/>
                <w:iCs w:val="0"/>
                <w:color w:val="auto"/>
                <w:kern w:val="0"/>
                <w:sz w:val="24"/>
                <w:szCs w:val="24"/>
                <w:u w:val="none"/>
                <w:lang w:val="en-US" w:eastAsia="zh-CN" w:bidi="ar"/>
              </w:rPr>
              <w:t>3</w:t>
            </w:r>
          </w:p>
        </w:tc>
        <w:tc>
          <w:tcPr>
            <w:tcW w:w="120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cyan"/>
              </w:rPr>
            </w:pPr>
            <w:r>
              <w:rPr>
                <w:rFonts w:hint="eastAsia" w:ascii="宋体" w:hAnsi="宋体" w:eastAsia="宋体" w:cs="宋体"/>
                <w:i w:val="0"/>
                <w:iCs w:val="0"/>
                <w:color w:val="auto"/>
                <w:kern w:val="0"/>
                <w:sz w:val="24"/>
                <w:szCs w:val="24"/>
                <w:u w:val="none"/>
                <w:lang w:val="en-US" w:eastAsia="zh-CN" w:bidi="ar"/>
              </w:rPr>
              <w:t>小学英语</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4"/>
                <w:szCs w:val="24"/>
                <w:highlight w:val="none"/>
                <w:lang w:eastAsia="zh-CN"/>
              </w:rPr>
            </w:pPr>
            <w:r>
              <w:rPr>
                <w:rFonts w:hint="eastAsia" w:ascii="Times New Roman" w:hAnsi="Times New Roman" w:cs="Times New Roman"/>
                <w:i w:val="0"/>
                <w:iCs w:val="0"/>
                <w:color w:val="auto"/>
                <w:kern w:val="0"/>
                <w:sz w:val="24"/>
                <w:szCs w:val="24"/>
                <w:u w:val="none"/>
                <w:lang w:val="en-US" w:eastAsia="zh-CN" w:bidi="ar"/>
              </w:rPr>
              <w:t>1</w:t>
            </w:r>
          </w:p>
        </w:tc>
        <w:tc>
          <w:tcPr>
            <w:tcW w:w="1167"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jc w:val="center"/>
              <w:rPr>
                <w:rFonts w:ascii="Times New Roman" w:hAnsi="Times New Roman" w:cs="Arial"/>
                <w:color w:val="auto"/>
                <w:kern w:val="0"/>
                <w:sz w:val="24"/>
                <w:szCs w:val="24"/>
                <w:highlight w:val="none"/>
              </w:rPr>
            </w:pPr>
          </w:p>
        </w:tc>
        <w:tc>
          <w:tcPr>
            <w:tcW w:w="1533"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小学</w:t>
            </w:r>
          </w:p>
        </w:tc>
        <w:tc>
          <w:tcPr>
            <w:tcW w:w="1489"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英语</w:t>
            </w:r>
          </w:p>
        </w:tc>
        <w:tc>
          <w:tcPr>
            <w:tcW w:w="2144"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347"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cyan"/>
                <w:lang w:val="en-US" w:eastAsia="zh-CN"/>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X</w:t>
            </w:r>
            <w:r>
              <w:rPr>
                <w:rFonts w:hint="eastAsia" w:ascii="Times New Roman" w:hAnsi="Times New Roman" w:cs="Times New Roman"/>
                <w:i w:val="0"/>
                <w:iCs w:val="0"/>
                <w:color w:val="auto"/>
                <w:kern w:val="0"/>
                <w:sz w:val="24"/>
                <w:szCs w:val="24"/>
                <w:u w:val="none"/>
                <w:lang w:val="en-US" w:eastAsia="zh-CN" w:bidi="ar"/>
              </w:rPr>
              <w:t>04</w:t>
            </w:r>
          </w:p>
        </w:tc>
        <w:tc>
          <w:tcPr>
            <w:tcW w:w="120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cyan"/>
              </w:rPr>
            </w:pPr>
            <w:r>
              <w:rPr>
                <w:rFonts w:hint="eastAsia" w:ascii="宋体" w:hAnsi="宋体" w:eastAsia="宋体" w:cs="宋体"/>
                <w:i w:val="0"/>
                <w:iCs w:val="0"/>
                <w:color w:val="auto"/>
                <w:kern w:val="0"/>
                <w:sz w:val="24"/>
                <w:szCs w:val="24"/>
                <w:u w:val="none"/>
                <w:lang w:val="en-US" w:eastAsia="zh-CN" w:bidi="ar"/>
              </w:rPr>
              <w:t>小学信息科技</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4"/>
                <w:szCs w:val="24"/>
                <w:highlight w:val="none"/>
                <w:lang w:eastAsia="zh-CN"/>
              </w:rPr>
            </w:pPr>
            <w:r>
              <w:rPr>
                <w:rFonts w:hint="eastAsia" w:ascii="Times New Roman" w:hAnsi="Times New Roman" w:cs="Times New Roman"/>
                <w:i w:val="0"/>
                <w:iCs w:val="0"/>
                <w:color w:val="auto"/>
                <w:kern w:val="0"/>
                <w:sz w:val="24"/>
                <w:szCs w:val="24"/>
                <w:u w:val="none"/>
                <w:lang w:val="en-US" w:eastAsia="zh-CN" w:bidi="ar"/>
              </w:rPr>
              <w:t>1</w:t>
            </w:r>
          </w:p>
        </w:tc>
        <w:tc>
          <w:tcPr>
            <w:tcW w:w="1167"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restart"/>
            <w:noWrap w:val="0"/>
            <w:vAlign w:val="center"/>
          </w:tcPr>
          <w:p>
            <w:pPr>
              <w:keepNext w:val="0"/>
              <w:keepLines w:val="0"/>
              <w:widowControl/>
              <w:suppressLineNumbers w:val="0"/>
              <w:jc w:val="both"/>
              <w:textAlignment w:val="center"/>
              <w:rPr>
                <w:rFonts w:hint="default" w:ascii="Times New Roman" w:hAnsi="Times New Roman" w:cs="Times New Roman"/>
                <w:i w:val="0"/>
                <w:iCs w:val="0"/>
                <w:color w:val="auto"/>
                <w:kern w:val="0"/>
                <w:sz w:val="24"/>
                <w:szCs w:val="24"/>
                <w:u w:val="none"/>
                <w:lang w:val="en-US" w:eastAsia="zh-CN" w:bidi="ar"/>
              </w:rPr>
            </w:pPr>
            <w:r>
              <w:rPr>
                <w:rFonts w:hint="default" w:ascii="Times New Roman" w:hAnsi="Times New Roman" w:cs="Times New Roman"/>
                <w:i w:val="0"/>
                <w:iCs w:val="0"/>
                <w:color w:val="auto"/>
                <w:kern w:val="0"/>
                <w:sz w:val="24"/>
                <w:szCs w:val="24"/>
                <w:u w:val="none"/>
                <w:lang w:val="en-US" w:eastAsia="zh-CN" w:bidi="ar"/>
              </w:rPr>
              <w:t>35</w:t>
            </w:r>
            <w:r>
              <w:rPr>
                <w:rFonts w:hint="eastAsia" w:ascii="宋体" w:hAnsi="宋体" w:cs="宋体"/>
                <w:i w:val="0"/>
                <w:iCs w:val="0"/>
                <w:color w:val="auto"/>
                <w:kern w:val="0"/>
                <w:sz w:val="24"/>
                <w:szCs w:val="24"/>
                <w:u w:val="none"/>
                <w:lang w:val="en-US" w:eastAsia="zh-CN" w:bidi="ar"/>
              </w:rPr>
              <w:t>周岁以下（</w:t>
            </w:r>
            <w:r>
              <w:rPr>
                <w:rFonts w:hint="default" w:ascii="Times New Roman" w:hAnsi="Times New Roman" w:eastAsia="宋体" w:cs="Times New Roman"/>
                <w:i w:val="0"/>
                <w:iCs w:val="0"/>
                <w:color w:val="auto"/>
                <w:kern w:val="0"/>
                <w:sz w:val="24"/>
                <w:szCs w:val="24"/>
                <w:u w:val="none"/>
                <w:lang w:val="en-US" w:eastAsia="zh-CN" w:bidi="ar"/>
              </w:rPr>
              <w:t>19</w:t>
            </w:r>
            <w:r>
              <w:rPr>
                <w:rFonts w:hint="eastAsia" w:ascii="Times New Roman" w:hAnsi="Times New Roman" w:cs="Times New Roman"/>
                <w:i w:val="0"/>
                <w:iCs w:val="0"/>
                <w:color w:val="auto"/>
                <w:kern w:val="0"/>
                <w:sz w:val="24"/>
                <w:szCs w:val="24"/>
                <w:u w:val="none"/>
                <w:lang w:val="en-US" w:eastAsia="zh-CN" w:bidi="ar"/>
              </w:rPr>
              <w:t>89</w:t>
            </w:r>
            <w:r>
              <w:rPr>
                <w:rFonts w:hint="eastAsia" w:ascii="宋体" w:hAnsi="宋体" w:eastAsia="宋体" w:cs="宋体"/>
                <w:i w:val="0"/>
                <w:iCs w:val="0"/>
                <w:color w:val="auto"/>
                <w:kern w:val="0"/>
                <w:sz w:val="24"/>
                <w:szCs w:val="24"/>
                <w:u w:val="none"/>
                <w:lang w:val="en-US" w:eastAsia="zh-CN" w:bidi="ar"/>
              </w:rPr>
              <w:t>年</w:t>
            </w:r>
            <w:r>
              <w:rPr>
                <w:rFonts w:hint="eastAsia" w:ascii="Times New Roman" w:hAnsi="Times New Roman" w:cs="Times New Roman"/>
                <w:i w:val="0"/>
                <w:iCs w:val="0"/>
                <w:color w:val="auto"/>
                <w:kern w:val="0"/>
                <w:sz w:val="24"/>
                <w:szCs w:val="24"/>
                <w:u w:val="none"/>
                <w:lang w:val="en-US" w:eastAsia="zh-CN" w:bidi="ar"/>
              </w:rPr>
              <w:t>4月22日</w:t>
            </w:r>
            <w:r>
              <w:rPr>
                <w:rFonts w:hint="default" w:ascii="Times New Roman" w:hAnsi="Times New Roman" w:eastAsia="宋体" w:cs="Times New Roman"/>
                <w:i w:val="0"/>
                <w:iCs w:val="0"/>
                <w:color w:val="auto"/>
                <w:kern w:val="0"/>
                <w:sz w:val="24"/>
                <w:szCs w:val="24"/>
                <w:u w:val="none"/>
                <w:lang w:val="en-US" w:eastAsia="zh-CN" w:bidi="ar"/>
              </w:rPr>
              <w:t>（含）以后出生</w:t>
            </w:r>
            <w:r>
              <w:rPr>
                <w:rFonts w:hint="default" w:ascii="Times New Roman" w:hAnsi="Times New Roman" w:cs="Times New Roman"/>
                <w:i w:val="0"/>
                <w:iCs w:val="0"/>
                <w:color w:val="auto"/>
                <w:kern w:val="0"/>
                <w:sz w:val="24"/>
                <w:szCs w:val="24"/>
                <w:u w:val="none"/>
                <w:lang w:val="en-US" w:eastAsia="zh-CN" w:bidi="ar"/>
              </w:rPr>
              <w:t>）</w:t>
            </w:r>
          </w:p>
          <w:p>
            <w:pPr>
              <w:keepNext w:val="0"/>
              <w:keepLines w:val="0"/>
              <w:widowControl/>
              <w:suppressLineNumbers w:val="0"/>
              <w:jc w:val="both"/>
              <w:textAlignment w:val="center"/>
              <w:rPr>
                <w:rFonts w:hint="default" w:ascii="Times New Roman" w:hAnsi="Times New Roman" w:cs="Times New Roman"/>
                <w:i w:val="0"/>
                <w:iCs w:val="0"/>
                <w:color w:val="auto"/>
                <w:kern w:val="0"/>
                <w:sz w:val="24"/>
                <w:szCs w:val="24"/>
                <w:u w:val="none"/>
                <w:lang w:val="en-US" w:eastAsia="zh-CN" w:bidi="ar"/>
              </w:rPr>
            </w:pPr>
          </w:p>
          <w:p>
            <w:pPr>
              <w:rPr>
                <w:rFonts w:ascii="Times New Roman" w:hAnsi="Times New Roman" w:cs="Arial"/>
                <w:color w:val="auto"/>
                <w:kern w:val="0"/>
                <w:sz w:val="24"/>
                <w:szCs w:val="24"/>
                <w:highlight w:val="none"/>
              </w:rPr>
            </w:pPr>
          </w:p>
        </w:tc>
        <w:tc>
          <w:tcPr>
            <w:tcW w:w="1533"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小学</w:t>
            </w:r>
          </w:p>
        </w:tc>
        <w:tc>
          <w:tcPr>
            <w:tcW w:w="1489"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信息技术</w:t>
            </w:r>
          </w:p>
        </w:tc>
        <w:tc>
          <w:tcPr>
            <w:tcW w:w="2144"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restart"/>
            <w:noWrap w:val="0"/>
            <w:vAlign w:val="center"/>
          </w:tcPr>
          <w:p>
            <w:pPr>
              <w:adjustRightInd w:val="0"/>
              <w:snapToGrid w:val="0"/>
              <w:spacing w:line="240" w:lineRule="auto"/>
              <w:ind w:firstLine="0" w:firstLineChars="0"/>
              <w:jc w:val="both"/>
              <w:rPr>
                <w:rFonts w:hint="eastAsia" w:ascii="Times New Roman" w:hAnsi="Times New Roman" w:cs="Times New Roman"/>
                <w:color w:val="auto"/>
                <w:kern w:val="0"/>
                <w:sz w:val="24"/>
                <w:szCs w:val="24"/>
                <w:u w:val="none"/>
                <w:lang w:val="en-US" w:eastAsia="zh-CN" w:bidi="ar"/>
              </w:rPr>
            </w:pPr>
            <w:r>
              <w:rPr>
                <w:rFonts w:hint="default" w:ascii="Times New Roman" w:hAnsi="Times New Roman" w:eastAsia="宋体" w:cs="Times New Roman"/>
                <w:bCs w:val="0"/>
                <w:color w:val="auto"/>
                <w:kern w:val="0"/>
                <w:sz w:val="24"/>
                <w:szCs w:val="24"/>
                <w:highlight w:val="none"/>
                <w:u w:val="none"/>
                <w:lang w:val="en-US" w:eastAsia="zh-CN" w:bidi="ar"/>
              </w:rPr>
              <w:t>在职人员：</w:t>
            </w:r>
            <w:r>
              <w:rPr>
                <w:rFonts w:hint="default" w:ascii="Times New Roman" w:hAnsi="Times New Roman" w:eastAsia="宋体" w:cs="Times New Roman"/>
                <w:color w:val="auto"/>
                <w:kern w:val="0"/>
                <w:sz w:val="24"/>
                <w:szCs w:val="24"/>
                <w:u w:val="none"/>
                <w:lang w:val="en-US" w:eastAsia="zh-CN" w:bidi="ar"/>
              </w:rPr>
              <w:t>具备</w:t>
            </w:r>
            <w:r>
              <w:rPr>
                <w:rFonts w:ascii="Times New Roman" w:hAnsi="Times New Roman" w:eastAsia="宋体" w:cs="Times New Roman"/>
                <w:color w:val="auto"/>
                <w:kern w:val="0"/>
                <w:sz w:val="24"/>
                <w:szCs w:val="24"/>
                <w:u w:val="none"/>
                <w:lang w:bidi="ar"/>
              </w:rPr>
              <w:t>一年及以上（计算时间截至202</w:t>
            </w:r>
            <w:r>
              <w:rPr>
                <w:rFonts w:hint="default" w:ascii="Times New Roman" w:hAnsi="Times New Roman" w:eastAsia="宋体" w:cs="Times New Roman"/>
                <w:color w:val="auto"/>
                <w:kern w:val="0"/>
                <w:sz w:val="24"/>
                <w:szCs w:val="24"/>
                <w:u w:val="none"/>
                <w:lang w:val="en-US" w:eastAsia="zh-CN" w:bidi="ar"/>
              </w:rPr>
              <w:t>5</w:t>
            </w:r>
            <w:r>
              <w:rPr>
                <w:rFonts w:ascii="Times New Roman" w:hAnsi="Times New Roman" w:eastAsia="宋体" w:cs="Times New Roman"/>
                <w:color w:val="auto"/>
                <w:kern w:val="0"/>
                <w:sz w:val="24"/>
                <w:szCs w:val="24"/>
                <w:u w:val="none"/>
                <w:lang w:bidi="ar"/>
              </w:rPr>
              <w:t>年</w:t>
            </w:r>
            <w:r>
              <w:rPr>
                <w:rFonts w:hint="default" w:ascii="Times New Roman" w:hAnsi="Times New Roman" w:eastAsia="宋体" w:cs="Times New Roman"/>
                <w:color w:val="auto"/>
                <w:kern w:val="0"/>
                <w:sz w:val="24"/>
                <w:szCs w:val="24"/>
                <w:u w:val="none"/>
                <w:lang w:val="en-US" w:eastAsia="zh-CN" w:bidi="ar"/>
              </w:rPr>
              <w:t>8</w:t>
            </w:r>
            <w:r>
              <w:rPr>
                <w:rFonts w:ascii="Times New Roman" w:hAnsi="Times New Roman" w:eastAsia="宋体" w:cs="Times New Roman"/>
                <w:color w:val="auto"/>
                <w:kern w:val="0"/>
                <w:sz w:val="24"/>
                <w:szCs w:val="24"/>
                <w:u w:val="none"/>
                <w:lang w:bidi="ar"/>
              </w:rPr>
              <w:t>月3</w:t>
            </w:r>
            <w:r>
              <w:rPr>
                <w:rFonts w:hint="default" w:ascii="Times New Roman" w:hAnsi="Times New Roman" w:eastAsia="宋体" w:cs="Times New Roman"/>
                <w:color w:val="auto"/>
                <w:kern w:val="0"/>
                <w:sz w:val="24"/>
                <w:szCs w:val="24"/>
                <w:u w:val="none"/>
                <w:lang w:val="en-US" w:eastAsia="zh-CN" w:bidi="ar"/>
              </w:rPr>
              <w:t>1</w:t>
            </w:r>
            <w:r>
              <w:rPr>
                <w:rFonts w:ascii="Times New Roman" w:hAnsi="Times New Roman" w:eastAsia="宋体" w:cs="Times New Roman"/>
                <w:color w:val="auto"/>
                <w:kern w:val="0"/>
                <w:sz w:val="24"/>
                <w:szCs w:val="24"/>
                <w:u w:val="none"/>
                <w:lang w:bidi="ar"/>
              </w:rPr>
              <w:t>日）的普通中小学校任教经历（不含兼职、实习、社会实践、培训机构、职业学校、高校等工作经历）</w:t>
            </w:r>
            <w:r>
              <w:rPr>
                <w:rFonts w:hint="default" w:ascii="Times New Roman" w:hAnsi="Times New Roman" w:eastAsia="宋体" w:cs="Times New Roman"/>
                <w:color w:val="auto"/>
                <w:kern w:val="0"/>
                <w:sz w:val="24"/>
                <w:szCs w:val="24"/>
                <w:u w:val="none"/>
                <w:lang w:val="en-US" w:eastAsia="zh-CN" w:bidi="ar"/>
              </w:rPr>
              <w:t>且</w:t>
            </w:r>
            <w:r>
              <w:rPr>
                <w:rFonts w:ascii="Times New Roman" w:hAnsi="Times New Roman" w:eastAsia="宋体" w:cs="Times New Roman"/>
                <w:bCs w:val="0"/>
                <w:color w:val="auto"/>
                <w:kern w:val="0"/>
                <w:sz w:val="24"/>
                <w:szCs w:val="24"/>
                <w:highlight w:val="none"/>
                <w:u w:val="none"/>
                <w:lang w:bidi="ar"/>
              </w:rPr>
              <w:t>202</w:t>
            </w:r>
            <w:r>
              <w:rPr>
                <w:rFonts w:hint="default" w:ascii="Times New Roman" w:hAnsi="Times New Roman" w:eastAsia="宋体" w:cs="Times New Roman"/>
                <w:bCs w:val="0"/>
                <w:color w:val="auto"/>
                <w:kern w:val="0"/>
                <w:sz w:val="24"/>
                <w:szCs w:val="24"/>
                <w:highlight w:val="none"/>
                <w:u w:val="none"/>
                <w:lang w:val="en-US" w:eastAsia="zh-CN" w:bidi="ar"/>
              </w:rPr>
              <w:t>5</w:t>
            </w:r>
            <w:r>
              <w:rPr>
                <w:rFonts w:hint="default" w:ascii="Times New Roman" w:hAnsi="Times New Roman" w:eastAsia="宋体" w:cs="Times New Roman"/>
                <w:bCs w:val="0"/>
                <w:color w:val="auto"/>
                <w:kern w:val="0"/>
                <w:sz w:val="24"/>
                <w:szCs w:val="24"/>
                <w:highlight w:val="none"/>
                <w:u w:val="none"/>
                <w:lang w:bidi="ar"/>
              </w:rPr>
              <w:t>年春季学期仍在</w:t>
            </w:r>
            <w:r>
              <w:rPr>
                <w:rFonts w:hint="default" w:ascii="Times New Roman" w:hAnsi="Times New Roman" w:eastAsia="宋体" w:cs="Times New Roman"/>
                <w:bCs w:val="0"/>
                <w:color w:val="auto"/>
                <w:kern w:val="0"/>
                <w:sz w:val="24"/>
                <w:szCs w:val="24"/>
                <w:highlight w:val="none"/>
                <w:u w:val="none"/>
                <w:lang w:val="en-US" w:eastAsia="zh-CN" w:bidi="ar"/>
              </w:rPr>
              <w:t>中</w:t>
            </w:r>
            <w:r>
              <w:rPr>
                <w:rFonts w:hint="default" w:ascii="Times New Roman" w:hAnsi="Times New Roman" w:eastAsia="宋体" w:cs="Times New Roman"/>
                <w:bCs w:val="0"/>
                <w:color w:val="auto"/>
                <w:kern w:val="0"/>
                <w:sz w:val="24"/>
                <w:szCs w:val="24"/>
                <w:highlight w:val="none"/>
                <w:u w:val="none"/>
                <w:lang w:bidi="ar"/>
              </w:rPr>
              <w:t>小学担任与报考学科岗位一致的教学工作的在岗教师（不含兼职人员）</w:t>
            </w:r>
            <w:r>
              <w:rPr>
                <w:rFonts w:hint="default" w:ascii="Times New Roman" w:hAnsi="Times New Roman" w:eastAsia="宋体" w:cs="Times New Roman"/>
                <w:color w:val="auto"/>
                <w:kern w:val="0"/>
                <w:sz w:val="24"/>
                <w:szCs w:val="24"/>
                <w:u w:val="none"/>
                <w:lang w:eastAsia="zh-CN" w:bidi="ar"/>
              </w:rPr>
              <w:t>；</w:t>
            </w:r>
            <w:r>
              <w:rPr>
                <w:rFonts w:hint="eastAsia" w:ascii="Times New Roman" w:hAnsi="Times New Roman" w:cs="Times New Roman"/>
                <w:color w:val="auto"/>
                <w:kern w:val="0"/>
                <w:sz w:val="24"/>
                <w:szCs w:val="24"/>
                <w:u w:val="none"/>
                <w:lang w:val="en-US" w:eastAsia="zh-CN" w:bidi="ar"/>
              </w:rPr>
              <w:t xml:space="preserve">      </w:t>
            </w:r>
          </w:p>
          <w:p>
            <w:pPr>
              <w:adjustRightInd w:val="0"/>
              <w:snapToGrid w:val="0"/>
              <w:spacing w:line="240" w:lineRule="auto"/>
              <w:ind w:firstLine="0" w:firstLineChars="0"/>
              <w:jc w:val="both"/>
              <w:rPr>
                <w:rFonts w:hint="default" w:ascii="Times New Roman" w:hAnsi="Times New Roman" w:eastAsia="宋体" w:cs="Times New Roman"/>
                <w:bCs w:val="0"/>
                <w:color w:val="auto"/>
                <w:kern w:val="0"/>
                <w:sz w:val="24"/>
                <w:szCs w:val="24"/>
                <w:highlight w:val="none"/>
                <w:u w:val="none"/>
                <w:lang w:val="en-US" w:eastAsia="zh-CN" w:bidi="ar"/>
              </w:rPr>
            </w:pPr>
            <w:r>
              <w:rPr>
                <w:rFonts w:hint="default" w:ascii="Times New Roman" w:hAnsi="Times New Roman" w:eastAsia="宋体" w:cs="Times New Roman"/>
                <w:color w:val="auto"/>
                <w:kern w:val="0"/>
                <w:sz w:val="24"/>
                <w:szCs w:val="24"/>
                <w:u w:val="none"/>
                <w:lang w:val="en-US" w:eastAsia="zh-CN" w:bidi="ar"/>
              </w:rPr>
              <w:t>2023届、2024届、2025届未落实</w:t>
            </w:r>
            <w:r>
              <w:rPr>
                <w:rFonts w:hint="eastAsia" w:ascii="Times New Roman" w:hAnsi="Times New Roman" w:cs="Times New Roman"/>
                <w:color w:val="auto"/>
                <w:kern w:val="0"/>
                <w:sz w:val="24"/>
                <w:szCs w:val="24"/>
                <w:u w:val="none"/>
                <w:lang w:val="en-US" w:eastAsia="zh-CN" w:bidi="ar"/>
              </w:rPr>
              <w:t>编制内</w:t>
            </w:r>
            <w:r>
              <w:rPr>
                <w:rFonts w:hint="default" w:ascii="Times New Roman" w:hAnsi="Times New Roman" w:eastAsia="宋体" w:cs="Times New Roman"/>
                <w:color w:val="auto"/>
                <w:kern w:val="0"/>
                <w:sz w:val="24"/>
                <w:szCs w:val="24"/>
                <w:u w:val="none"/>
                <w:lang w:val="en-US" w:eastAsia="zh-CN" w:bidi="ar"/>
              </w:rPr>
              <w:t>工作单位的高校毕业生：无需任教经历</w:t>
            </w:r>
            <w:r>
              <w:rPr>
                <w:rFonts w:hint="eastAsia" w:ascii="Times New Roman" w:hAnsi="Times New Roman" w:eastAsia="仿宋_GB2312" w:cs="宋体"/>
                <w:bCs/>
                <w:color w:val="auto"/>
                <w:sz w:val="32"/>
                <w:szCs w:val="32"/>
                <w:highlight w:val="none"/>
              </w:rPr>
              <w:t>。</w:t>
            </w:r>
          </w:p>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324"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cyan"/>
                <w:lang w:val="en-US" w:eastAsia="zh-CN" w:bidi="ar-SA"/>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X</w:t>
            </w:r>
            <w:r>
              <w:rPr>
                <w:rFonts w:hint="eastAsia" w:ascii="Times New Roman" w:hAnsi="Times New Roman" w:cs="Times New Roman"/>
                <w:i w:val="0"/>
                <w:iCs w:val="0"/>
                <w:color w:val="auto"/>
                <w:kern w:val="0"/>
                <w:sz w:val="24"/>
                <w:szCs w:val="24"/>
                <w:u w:val="none"/>
                <w:lang w:val="en-US" w:eastAsia="zh-CN" w:bidi="ar"/>
              </w:rPr>
              <w:t>05</w:t>
            </w:r>
          </w:p>
        </w:tc>
        <w:tc>
          <w:tcPr>
            <w:tcW w:w="1200" w:type="dxa"/>
            <w:noWrap w:val="0"/>
            <w:vAlign w:val="center"/>
          </w:tcPr>
          <w:p>
            <w:pPr>
              <w:keepNext w:val="0"/>
              <w:keepLines w:val="0"/>
              <w:widowControl/>
              <w:suppressLineNumbers w:val="0"/>
              <w:jc w:val="center"/>
              <w:textAlignment w:val="center"/>
              <w:rPr>
                <w:rFonts w:ascii="Times New Roman" w:hAnsi="Times New Roman" w:eastAsia="宋体" w:cs="Arial"/>
                <w:color w:val="auto"/>
                <w:kern w:val="0"/>
                <w:sz w:val="24"/>
                <w:szCs w:val="24"/>
                <w:highlight w:val="cyan"/>
                <w:lang w:val="en-US" w:eastAsia="zh-CN" w:bidi="ar-SA"/>
              </w:rPr>
            </w:pPr>
            <w:r>
              <w:rPr>
                <w:rFonts w:hint="eastAsia" w:ascii="宋体" w:hAnsi="宋体" w:eastAsia="宋体" w:cs="宋体"/>
                <w:i w:val="0"/>
                <w:iCs w:val="0"/>
                <w:color w:val="auto"/>
                <w:kern w:val="0"/>
                <w:sz w:val="24"/>
                <w:szCs w:val="24"/>
                <w:u w:val="none"/>
                <w:lang w:val="en-US" w:eastAsia="zh-CN" w:bidi="ar"/>
              </w:rPr>
              <w:t>小学科学</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4"/>
                <w:szCs w:val="24"/>
                <w:highlight w:val="none"/>
                <w:lang w:val="en-US" w:eastAsia="zh-CN" w:bidi="ar-SA"/>
              </w:rPr>
            </w:pPr>
            <w:r>
              <w:rPr>
                <w:rFonts w:hint="eastAsia" w:ascii="Times New Roman" w:hAnsi="Times New Roman" w:cs="Times New Roman"/>
                <w:i w:val="0"/>
                <w:iCs w:val="0"/>
                <w:color w:val="auto"/>
                <w:kern w:val="0"/>
                <w:sz w:val="24"/>
                <w:szCs w:val="24"/>
                <w:u w:val="none"/>
                <w:lang w:val="en-US" w:eastAsia="zh-CN" w:bidi="ar"/>
              </w:rPr>
              <w:t>1</w:t>
            </w:r>
          </w:p>
        </w:tc>
        <w:tc>
          <w:tcPr>
            <w:tcW w:w="1167" w:type="dxa"/>
            <w:noWrap w:val="0"/>
            <w:vAlign w:val="center"/>
          </w:tcPr>
          <w:p>
            <w:pPr>
              <w:keepNext w:val="0"/>
              <w:keepLines w:val="0"/>
              <w:widowControl/>
              <w:suppressLineNumbers w:val="0"/>
              <w:jc w:val="center"/>
              <w:textAlignment w:val="center"/>
              <w:rPr>
                <w:rFonts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jc w:val="both"/>
              <w:rPr>
                <w:rFonts w:ascii="Times New Roman" w:hAnsi="Times New Roman" w:eastAsia="宋体" w:cs="Arial"/>
                <w:color w:val="auto"/>
                <w:kern w:val="0"/>
                <w:sz w:val="24"/>
                <w:szCs w:val="24"/>
                <w:highlight w:val="none"/>
                <w:lang w:val="en-US" w:eastAsia="zh-CN" w:bidi="ar-SA"/>
              </w:rPr>
            </w:pPr>
          </w:p>
        </w:tc>
        <w:tc>
          <w:tcPr>
            <w:tcW w:w="1533" w:type="dxa"/>
            <w:noWrap w:val="0"/>
            <w:vAlign w:val="center"/>
          </w:tcPr>
          <w:p>
            <w:pPr>
              <w:keepNext w:val="0"/>
              <w:keepLines w:val="0"/>
              <w:widowControl/>
              <w:suppressLineNumbers w:val="0"/>
              <w:jc w:val="center"/>
              <w:textAlignment w:val="center"/>
              <w:rPr>
                <w:rFonts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小学</w:t>
            </w:r>
          </w:p>
        </w:tc>
        <w:tc>
          <w:tcPr>
            <w:tcW w:w="1489" w:type="dxa"/>
            <w:noWrap w:val="0"/>
            <w:vAlign w:val="center"/>
          </w:tcPr>
          <w:p>
            <w:pPr>
              <w:keepNext w:val="0"/>
              <w:keepLines w:val="0"/>
              <w:widowControl/>
              <w:suppressLineNumbers w:val="0"/>
              <w:jc w:val="left"/>
              <w:textAlignment w:val="center"/>
              <w:rPr>
                <w:rFonts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地理、物理、生物、化学、科学</w:t>
            </w:r>
          </w:p>
        </w:tc>
        <w:tc>
          <w:tcPr>
            <w:tcW w:w="2144" w:type="dxa"/>
            <w:noWrap w:val="0"/>
            <w:vAlign w:val="center"/>
          </w:tcPr>
          <w:p>
            <w:pPr>
              <w:keepNext w:val="0"/>
              <w:keepLines w:val="0"/>
              <w:widowControl/>
              <w:suppressLineNumbers w:val="0"/>
              <w:jc w:val="center"/>
              <w:textAlignment w:val="center"/>
              <w:rPr>
                <w:rFonts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560"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cyan"/>
                <w:lang w:val="en-US" w:eastAsia="zh-CN" w:bidi="ar-SA"/>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X</w:t>
            </w:r>
            <w:r>
              <w:rPr>
                <w:rFonts w:hint="eastAsia" w:ascii="Times New Roman" w:hAnsi="Times New Roman" w:cs="Times New Roman"/>
                <w:i w:val="0"/>
                <w:iCs w:val="0"/>
                <w:color w:val="auto"/>
                <w:kern w:val="0"/>
                <w:sz w:val="24"/>
                <w:szCs w:val="24"/>
                <w:u w:val="none"/>
                <w:lang w:val="en-US" w:eastAsia="zh-CN" w:bidi="ar"/>
              </w:rPr>
              <w:t>M1</w:t>
            </w:r>
          </w:p>
        </w:tc>
        <w:tc>
          <w:tcPr>
            <w:tcW w:w="1200" w:type="dxa"/>
            <w:noWrap w:val="0"/>
            <w:vAlign w:val="center"/>
          </w:tcPr>
          <w:p>
            <w:pPr>
              <w:keepNext w:val="0"/>
              <w:keepLines w:val="0"/>
              <w:widowControl/>
              <w:suppressLineNumbers w:val="0"/>
              <w:jc w:val="center"/>
              <w:textAlignment w:val="center"/>
              <w:rPr>
                <w:rFonts w:ascii="Times New Roman" w:hAnsi="Times New Roman" w:eastAsia="宋体" w:cs="Arial"/>
                <w:color w:val="auto"/>
                <w:kern w:val="0"/>
                <w:sz w:val="24"/>
                <w:szCs w:val="24"/>
                <w:highlight w:val="cyan"/>
                <w:lang w:val="en-US" w:eastAsia="zh-CN" w:bidi="ar-SA"/>
              </w:rPr>
            </w:pPr>
            <w:r>
              <w:rPr>
                <w:rFonts w:hint="eastAsia" w:ascii="宋体" w:hAnsi="宋体" w:eastAsia="宋体" w:cs="宋体"/>
                <w:i w:val="0"/>
                <w:iCs w:val="0"/>
                <w:color w:val="auto"/>
                <w:kern w:val="0"/>
                <w:sz w:val="24"/>
                <w:szCs w:val="24"/>
                <w:u w:val="none"/>
                <w:lang w:val="en-US" w:eastAsia="zh-CN" w:bidi="ar"/>
              </w:rPr>
              <w:t>小学美术</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4"/>
                <w:szCs w:val="24"/>
                <w:highlight w:val="none"/>
                <w:lang w:val="en-US" w:eastAsia="zh-CN" w:bidi="ar-SA"/>
              </w:rPr>
            </w:pPr>
            <w:r>
              <w:rPr>
                <w:rFonts w:hint="eastAsia" w:ascii="Times New Roman" w:hAnsi="Times New Roman" w:cs="Times New Roman"/>
                <w:i w:val="0"/>
                <w:iCs w:val="0"/>
                <w:color w:val="auto"/>
                <w:kern w:val="0"/>
                <w:sz w:val="24"/>
                <w:szCs w:val="24"/>
                <w:u w:val="none"/>
                <w:lang w:val="en-US" w:eastAsia="zh-CN" w:bidi="ar"/>
              </w:rPr>
              <w:t>1</w:t>
            </w:r>
          </w:p>
        </w:tc>
        <w:tc>
          <w:tcPr>
            <w:tcW w:w="1167" w:type="dxa"/>
            <w:noWrap w:val="0"/>
            <w:vAlign w:val="center"/>
          </w:tcPr>
          <w:p>
            <w:pPr>
              <w:keepNext w:val="0"/>
              <w:keepLines w:val="0"/>
              <w:widowControl/>
              <w:suppressLineNumbers w:val="0"/>
              <w:jc w:val="center"/>
              <w:textAlignment w:val="center"/>
              <w:rPr>
                <w:rFonts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rPr>
                <w:rFonts w:ascii="Times New Roman" w:hAnsi="Times New Roman" w:eastAsia="宋体" w:cs="Arial"/>
                <w:color w:val="auto"/>
                <w:kern w:val="0"/>
                <w:sz w:val="24"/>
                <w:szCs w:val="24"/>
                <w:highlight w:val="none"/>
                <w:lang w:val="en-US" w:eastAsia="zh-CN" w:bidi="ar-SA"/>
              </w:rPr>
            </w:pPr>
          </w:p>
        </w:tc>
        <w:tc>
          <w:tcPr>
            <w:tcW w:w="1533" w:type="dxa"/>
            <w:noWrap w:val="0"/>
            <w:vAlign w:val="center"/>
          </w:tcPr>
          <w:p>
            <w:pPr>
              <w:keepNext w:val="0"/>
              <w:keepLines w:val="0"/>
              <w:widowControl/>
              <w:suppressLineNumbers w:val="0"/>
              <w:jc w:val="center"/>
              <w:textAlignment w:val="center"/>
              <w:rPr>
                <w:rFonts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小学</w:t>
            </w:r>
          </w:p>
        </w:tc>
        <w:tc>
          <w:tcPr>
            <w:tcW w:w="1489" w:type="dxa"/>
            <w:noWrap w:val="0"/>
            <w:vAlign w:val="center"/>
          </w:tcPr>
          <w:p>
            <w:pPr>
              <w:keepNext w:val="0"/>
              <w:keepLines w:val="0"/>
              <w:widowControl/>
              <w:suppressLineNumbers w:val="0"/>
              <w:jc w:val="center"/>
              <w:textAlignment w:val="center"/>
              <w:rPr>
                <w:rFonts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美术</w:t>
            </w:r>
          </w:p>
        </w:tc>
        <w:tc>
          <w:tcPr>
            <w:tcW w:w="2144" w:type="dxa"/>
            <w:noWrap w:val="0"/>
            <w:vAlign w:val="center"/>
          </w:tcPr>
          <w:p>
            <w:pPr>
              <w:keepNext w:val="0"/>
              <w:keepLines w:val="0"/>
              <w:widowControl/>
              <w:suppressLineNumbers w:val="0"/>
              <w:jc w:val="center"/>
              <w:textAlignment w:val="center"/>
              <w:rPr>
                <w:rFonts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18" w:hRule="exact"/>
          <w:jc w:val="center"/>
        </w:trPr>
        <w:tc>
          <w:tcPr>
            <w:tcW w:w="2748" w:type="dxa"/>
            <w:gridSpan w:val="3"/>
            <w:noWrap w:val="0"/>
            <w:vAlign w:val="center"/>
          </w:tcPr>
          <w:p>
            <w:pPr>
              <w:widowControl/>
              <w:spacing w:line="240" w:lineRule="auto"/>
              <w:jc w:val="center"/>
              <w:textAlignment w:val="center"/>
              <w:rPr>
                <w:rFonts w:hint="eastAsia" w:ascii="Times New Roman" w:hAnsi="Times New Roman" w:cs="Arial"/>
                <w:b/>
                <w:bCs/>
                <w:color w:val="auto"/>
                <w:kern w:val="0"/>
                <w:sz w:val="24"/>
                <w:szCs w:val="24"/>
                <w:highlight w:val="none"/>
                <w:lang w:val="en-US" w:eastAsia="zh-CN"/>
              </w:rPr>
            </w:pPr>
            <w:r>
              <w:rPr>
                <w:rFonts w:hint="eastAsia" w:ascii="Times New Roman" w:hAnsi="Times New Roman" w:cs="Arial"/>
                <w:b/>
                <w:bCs/>
                <w:color w:val="auto"/>
                <w:kern w:val="0"/>
                <w:sz w:val="24"/>
                <w:szCs w:val="24"/>
                <w:highlight w:val="none"/>
                <w:lang w:val="en-US" w:eastAsia="zh-CN"/>
              </w:rPr>
              <w:t>小学</w:t>
            </w:r>
            <w:r>
              <w:rPr>
                <w:rFonts w:hint="eastAsia" w:ascii="Times New Roman" w:hAnsi="Times New Roman" w:cs="Arial"/>
                <w:b/>
                <w:bCs/>
                <w:color w:val="auto"/>
                <w:kern w:val="0"/>
                <w:sz w:val="24"/>
                <w:szCs w:val="24"/>
                <w:highlight w:val="none"/>
              </w:rPr>
              <w:t>学段招聘人数</w:t>
            </w:r>
            <w:r>
              <w:rPr>
                <w:rFonts w:hint="eastAsia" w:ascii="Times New Roman" w:hAnsi="Times New Roman" w:cs="Arial"/>
                <w:b/>
                <w:bCs/>
                <w:color w:val="auto"/>
                <w:kern w:val="0"/>
                <w:sz w:val="24"/>
                <w:szCs w:val="24"/>
                <w:highlight w:val="none"/>
                <w:lang w:val="en-US" w:eastAsia="zh-CN"/>
              </w:rPr>
              <w:t xml:space="preserve"> </w:t>
            </w:r>
          </w:p>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Times New Roman" w:hAnsi="Times New Roman" w:cs="Arial"/>
                <w:b/>
                <w:bCs/>
                <w:color w:val="auto"/>
                <w:kern w:val="0"/>
                <w:sz w:val="24"/>
                <w:szCs w:val="24"/>
                <w:highlight w:val="none"/>
              </w:rPr>
              <w:t>小计</w:t>
            </w:r>
          </w:p>
        </w:tc>
        <w:tc>
          <w:tcPr>
            <w:tcW w:w="11633" w:type="dxa"/>
            <w:gridSpan w:val="7"/>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p>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default" w:ascii="Times New Roman" w:hAnsi="Times New Roman" w:cs="Times New Roman"/>
                <w:b/>
                <w:bCs/>
                <w:i w:val="0"/>
                <w:iCs w:val="0"/>
                <w:color w:val="auto"/>
                <w:kern w:val="0"/>
                <w:sz w:val="24"/>
                <w:szCs w:val="24"/>
                <w:u w:val="none"/>
                <w:lang w:val="en-US" w:eastAsia="zh-CN" w:bidi="ar"/>
              </w:rPr>
              <w:t>20</w:t>
            </w:r>
          </w:p>
          <w:p>
            <w:pPr>
              <w:keepNext w:val="0"/>
              <w:keepLines w:val="0"/>
              <w:widowControl/>
              <w:suppressLineNumbers w:val="0"/>
              <w:jc w:val="center"/>
              <w:textAlignment w:val="center"/>
              <w:rPr>
                <w:rFonts w:ascii="Times New Roman" w:hAnsi="Times New Roman" w:cs="Arial"/>
                <w:color w:val="auto"/>
                <w:kern w:val="0"/>
                <w:sz w:val="24"/>
                <w:szCs w:val="24"/>
                <w:highlight w:val="none"/>
              </w:rPr>
            </w:pPr>
          </w:p>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52" w:hRule="exact"/>
          <w:jc w:val="center"/>
        </w:trPr>
        <w:tc>
          <w:tcPr>
            <w:tcW w:w="927"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cyan"/>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C0</w:t>
            </w:r>
            <w:r>
              <w:rPr>
                <w:rFonts w:hint="eastAsia" w:ascii="Times New Roman" w:hAnsi="Times New Roman" w:cs="Times New Roman"/>
                <w:i w:val="0"/>
                <w:iCs w:val="0"/>
                <w:color w:val="auto"/>
                <w:kern w:val="0"/>
                <w:sz w:val="24"/>
                <w:szCs w:val="24"/>
                <w:u w:val="none"/>
                <w:lang w:val="en-US" w:eastAsia="zh-CN" w:bidi="ar"/>
              </w:rPr>
              <w:t>1</w:t>
            </w:r>
          </w:p>
        </w:tc>
        <w:tc>
          <w:tcPr>
            <w:tcW w:w="120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cyan"/>
              </w:rPr>
            </w:pPr>
            <w:r>
              <w:rPr>
                <w:rFonts w:hint="eastAsia" w:ascii="宋体" w:hAnsi="宋体" w:eastAsia="宋体" w:cs="宋体"/>
                <w:i w:val="0"/>
                <w:iCs w:val="0"/>
                <w:color w:val="auto"/>
                <w:kern w:val="0"/>
                <w:sz w:val="24"/>
                <w:szCs w:val="24"/>
                <w:u w:val="none"/>
                <w:lang w:val="en-US" w:eastAsia="zh-CN" w:bidi="ar"/>
              </w:rPr>
              <w:t>初中语文</w:t>
            </w:r>
          </w:p>
        </w:tc>
        <w:tc>
          <w:tcPr>
            <w:tcW w:w="621"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Times New Roman" w:hAnsi="Times New Roman" w:cs="Times New Roman"/>
                <w:i w:val="0"/>
                <w:iCs w:val="0"/>
                <w:color w:val="auto"/>
                <w:kern w:val="0"/>
                <w:sz w:val="24"/>
                <w:szCs w:val="24"/>
                <w:u w:val="none"/>
                <w:lang w:val="en-US" w:eastAsia="zh-CN" w:bidi="ar"/>
              </w:rPr>
              <w:t>6</w:t>
            </w:r>
          </w:p>
        </w:tc>
        <w:tc>
          <w:tcPr>
            <w:tcW w:w="1167"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restart"/>
            <w:noWrap w:val="0"/>
            <w:vAlign w:val="center"/>
          </w:tcPr>
          <w:p>
            <w:pPr>
              <w:keepNext w:val="0"/>
              <w:keepLines w:val="0"/>
              <w:widowControl/>
              <w:suppressLineNumbers w:val="0"/>
              <w:adjustRightInd w:val="0"/>
              <w:snapToGrid w:val="0"/>
              <w:jc w:val="both"/>
              <w:textAlignment w:val="auto"/>
              <w:rPr>
                <w:rFonts w:hint="default" w:ascii="Times New Roman" w:hAnsi="Times New Roman" w:cs="Times New Roman"/>
                <w:i w:val="0"/>
                <w:iCs w:val="0"/>
                <w:color w:val="auto"/>
                <w:kern w:val="0"/>
                <w:sz w:val="24"/>
                <w:szCs w:val="24"/>
                <w:u w:val="none"/>
                <w:lang w:val="en-US" w:eastAsia="zh-CN" w:bidi="ar"/>
              </w:rPr>
            </w:pPr>
            <w:r>
              <w:rPr>
                <w:rFonts w:hint="default" w:ascii="Times New Roman" w:hAnsi="Times New Roman" w:cs="Times New Roman"/>
                <w:i w:val="0"/>
                <w:iCs w:val="0"/>
                <w:color w:val="auto"/>
                <w:kern w:val="0"/>
                <w:sz w:val="24"/>
                <w:szCs w:val="24"/>
                <w:u w:val="none"/>
                <w:lang w:val="en-US" w:eastAsia="zh-CN" w:bidi="ar"/>
              </w:rPr>
              <w:t>35</w:t>
            </w:r>
            <w:r>
              <w:rPr>
                <w:rFonts w:hint="eastAsia" w:ascii="宋体" w:hAnsi="宋体" w:cs="宋体"/>
                <w:i w:val="0"/>
                <w:iCs w:val="0"/>
                <w:color w:val="auto"/>
                <w:kern w:val="0"/>
                <w:sz w:val="24"/>
                <w:szCs w:val="24"/>
                <w:u w:val="none"/>
                <w:lang w:val="en-US" w:eastAsia="zh-CN" w:bidi="ar"/>
              </w:rPr>
              <w:t>周岁以下（</w:t>
            </w:r>
            <w:r>
              <w:rPr>
                <w:rFonts w:hint="default" w:ascii="Times New Roman" w:hAnsi="Times New Roman" w:eastAsia="宋体" w:cs="Times New Roman"/>
                <w:i w:val="0"/>
                <w:iCs w:val="0"/>
                <w:color w:val="auto"/>
                <w:kern w:val="0"/>
                <w:sz w:val="24"/>
                <w:szCs w:val="24"/>
                <w:u w:val="none"/>
                <w:lang w:val="en-US" w:eastAsia="zh-CN" w:bidi="ar"/>
              </w:rPr>
              <w:t>19</w:t>
            </w:r>
            <w:r>
              <w:rPr>
                <w:rFonts w:hint="eastAsia" w:ascii="Times New Roman" w:hAnsi="Times New Roman" w:cs="Times New Roman"/>
                <w:i w:val="0"/>
                <w:iCs w:val="0"/>
                <w:color w:val="auto"/>
                <w:kern w:val="0"/>
                <w:sz w:val="24"/>
                <w:szCs w:val="24"/>
                <w:u w:val="none"/>
                <w:lang w:val="en-US" w:eastAsia="zh-CN" w:bidi="ar"/>
              </w:rPr>
              <w:t>89</w:t>
            </w:r>
            <w:r>
              <w:rPr>
                <w:rFonts w:hint="eastAsia" w:ascii="宋体" w:hAnsi="宋体" w:eastAsia="宋体" w:cs="宋体"/>
                <w:i w:val="0"/>
                <w:iCs w:val="0"/>
                <w:color w:val="auto"/>
                <w:kern w:val="0"/>
                <w:sz w:val="24"/>
                <w:szCs w:val="24"/>
                <w:u w:val="none"/>
                <w:lang w:val="en-US" w:eastAsia="zh-CN" w:bidi="ar"/>
              </w:rPr>
              <w:t>年</w:t>
            </w:r>
            <w:r>
              <w:rPr>
                <w:rFonts w:hint="eastAsia" w:ascii="Times New Roman" w:hAnsi="Times New Roman" w:cs="Times New Roman"/>
                <w:i w:val="0"/>
                <w:iCs w:val="0"/>
                <w:color w:val="auto"/>
                <w:kern w:val="0"/>
                <w:sz w:val="24"/>
                <w:szCs w:val="24"/>
                <w:u w:val="none"/>
                <w:lang w:val="en-US" w:eastAsia="zh-CN" w:bidi="ar"/>
              </w:rPr>
              <w:t>4月22日</w:t>
            </w:r>
            <w:r>
              <w:rPr>
                <w:rFonts w:hint="default" w:ascii="Times New Roman" w:hAnsi="Times New Roman" w:eastAsia="宋体" w:cs="Times New Roman"/>
                <w:i w:val="0"/>
                <w:iCs w:val="0"/>
                <w:color w:val="auto"/>
                <w:kern w:val="0"/>
                <w:sz w:val="24"/>
                <w:szCs w:val="24"/>
                <w:u w:val="none"/>
                <w:lang w:val="en-US" w:eastAsia="zh-CN" w:bidi="ar"/>
              </w:rPr>
              <w:t>（含）以后出生</w:t>
            </w:r>
            <w:r>
              <w:rPr>
                <w:rFonts w:hint="default" w:ascii="Times New Roman" w:hAnsi="Times New Roman" w:cs="Times New Roman"/>
                <w:i w:val="0"/>
                <w:iCs w:val="0"/>
                <w:color w:val="auto"/>
                <w:kern w:val="0"/>
                <w:sz w:val="24"/>
                <w:szCs w:val="24"/>
                <w:u w:val="none"/>
                <w:lang w:val="en-US" w:eastAsia="zh-CN" w:bidi="ar"/>
              </w:rPr>
              <w:t>）</w:t>
            </w:r>
          </w:p>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p>
            <w:pPr>
              <w:rPr>
                <w:rFonts w:ascii="Times New Roman" w:hAnsi="Times New Roman" w:eastAsia="宋体" w:cs="Arial"/>
                <w:color w:val="auto"/>
                <w:kern w:val="0"/>
                <w:sz w:val="24"/>
                <w:szCs w:val="24"/>
                <w:highlight w:val="none"/>
                <w:lang w:val="en-US" w:eastAsia="zh-CN" w:bidi="ar-SA"/>
              </w:rPr>
            </w:pPr>
          </w:p>
          <w:p>
            <w:pPr>
              <w:rPr>
                <w:rFonts w:hint="eastAsia" w:ascii="宋体" w:hAnsi="宋体" w:eastAsia="宋体" w:cs="宋体"/>
                <w:i w:val="0"/>
                <w:iCs w:val="0"/>
                <w:color w:val="auto"/>
                <w:kern w:val="0"/>
                <w:sz w:val="24"/>
                <w:szCs w:val="24"/>
                <w:u w:val="none"/>
                <w:lang w:val="en-US" w:eastAsia="zh-CN" w:bidi="ar"/>
              </w:rPr>
            </w:pPr>
          </w:p>
        </w:tc>
        <w:tc>
          <w:tcPr>
            <w:tcW w:w="1533"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初中</w:t>
            </w:r>
          </w:p>
        </w:tc>
        <w:tc>
          <w:tcPr>
            <w:tcW w:w="1489"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语文</w:t>
            </w:r>
          </w:p>
        </w:tc>
        <w:tc>
          <w:tcPr>
            <w:tcW w:w="2144"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二级甲等</w:t>
            </w:r>
          </w:p>
        </w:tc>
        <w:tc>
          <w:tcPr>
            <w:tcW w:w="3100" w:type="dxa"/>
            <w:vMerge w:val="restart"/>
            <w:noWrap w:val="0"/>
            <w:vAlign w:val="center"/>
          </w:tcPr>
          <w:p>
            <w:pPr>
              <w:keepNext w:val="0"/>
              <w:keepLines w:val="0"/>
              <w:widowControl/>
              <w:suppressLineNumbers w:val="0"/>
              <w:adjustRightInd w:val="0"/>
              <w:snapToGrid w:val="0"/>
              <w:jc w:val="both"/>
              <w:textAlignment w:val="auto"/>
              <w:rPr>
                <w:rFonts w:hint="eastAsia" w:ascii="Times New Roman" w:hAnsi="Times New Roman" w:cs="Times New Roman"/>
                <w:color w:val="auto"/>
                <w:kern w:val="0"/>
                <w:sz w:val="24"/>
                <w:szCs w:val="24"/>
                <w:u w:val="none"/>
                <w:lang w:val="en-US" w:eastAsia="zh-CN" w:bidi="ar"/>
              </w:rPr>
            </w:pPr>
            <w:r>
              <w:rPr>
                <w:rFonts w:hint="default" w:ascii="Times New Roman" w:hAnsi="Times New Roman" w:eastAsia="宋体" w:cs="Times New Roman"/>
                <w:bCs w:val="0"/>
                <w:color w:val="auto"/>
                <w:kern w:val="0"/>
                <w:sz w:val="24"/>
                <w:szCs w:val="24"/>
                <w:u w:val="none"/>
                <w:lang w:val="en-US" w:eastAsia="zh-CN" w:bidi="ar"/>
              </w:rPr>
              <w:t>在职人员：</w:t>
            </w:r>
            <w:r>
              <w:rPr>
                <w:rFonts w:hint="default" w:ascii="Times New Roman" w:hAnsi="Times New Roman" w:eastAsia="宋体" w:cs="Times New Roman"/>
                <w:color w:val="auto"/>
                <w:kern w:val="0"/>
                <w:sz w:val="24"/>
                <w:szCs w:val="24"/>
                <w:u w:val="none"/>
                <w:lang w:val="en-US" w:eastAsia="zh-CN" w:bidi="ar"/>
              </w:rPr>
              <w:t>具备</w:t>
            </w:r>
            <w:r>
              <w:rPr>
                <w:rFonts w:ascii="Times New Roman" w:hAnsi="Times New Roman" w:eastAsia="宋体" w:cs="Times New Roman"/>
                <w:color w:val="auto"/>
                <w:kern w:val="0"/>
                <w:sz w:val="24"/>
                <w:szCs w:val="24"/>
                <w:u w:val="none"/>
                <w:lang w:bidi="ar"/>
              </w:rPr>
              <w:t>一年及以上（计算时间截至202</w:t>
            </w:r>
            <w:r>
              <w:rPr>
                <w:rFonts w:hint="default" w:ascii="Times New Roman" w:hAnsi="Times New Roman" w:eastAsia="宋体" w:cs="Times New Roman"/>
                <w:color w:val="auto"/>
                <w:kern w:val="0"/>
                <w:sz w:val="24"/>
                <w:szCs w:val="24"/>
                <w:u w:val="none"/>
                <w:lang w:val="en-US" w:eastAsia="zh-CN" w:bidi="ar"/>
              </w:rPr>
              <w:t>5</w:t>
            </w:r>
            <w:r>
              <w:rPr>
                <w:rFonts w:ascii="Times New Roman" w:hAnsi="Times New Roman" w:eastAsia="宋体" w:cs="Times New Roman"/>
                <w:color w:val="auto"/>
                <w:kern w:val="0"/>
                <w:sz w:val="24"/>
                <w:szCs w:val="24"/>
                <w:u w:val="none"/>
                <w:lang w:bidi="ar"/>
              </w:rPr>
              <w:t>年</w:t>
            </w:r>
            <w:r>
              <w:rPr>
                <w:rFonts w:hint="default" w:ascii="Times New Roman" w:hAnsi="Times New Roman" w:eastAsia="宋体" w:cs="Times New Roman"/>
                <w:color w:val="auto"/>
                <w:kern w:val="0"/>
                <w:sz w:val="24"/>
                <w:szCs w:val="24"/>
                <w:u w:val="none"/>
                <w:lang w:val="en-US" w:eastAsia="zh-CN" w:bidi="ar"/>
              </w:rPr>
              <w:t>8</w:t>
            </w:r>
            <w:r>
              <w:rPr>
                <w:rFonts w:ascii="Times New Roman" w:hAnsi="Times New Roman" w:eastAsia="宋体" w:cs="Times New Roman"/>
                <w:color w:val="auto"/>
                <w:kern w:val="0"/>
                <w:sz w:val="24"/>
                <w:szCs w:val="24"/>
                <w:u w:val="none"/>
                <w:lang w:bidi="ar"/>
              </w:rPr>
              <w:t>月3</w:t>
            </w:r>
            <w:r>
              <w:rPr>
                <w:rFonts w:hint="default" w:ascii="Times New Roman" w:hAnsi="Times New Roman" w:eastAsia="宋体" w:cs="Times New Roman"/>
                <w:color w:val="auto"/>
                <w:kern w:val="0"/>
                <w:sz w:val="24"/>
                <w:szCs w:val="24"/>
                <w:u w:val="none"/>
                <w:lang w:val="en-US" w:eastAsia="zh-CN" w:bidi="ar"/>
              </w:rPr>
              <w:t>1</w:t>
            </w:r>
            <w:r>
              <w:rPr>
                <w:rFonts w:ascii="Times New Roman" w:hAnsi="Times New Roman" w:eastAsia="宋体" w:cs="Times New Roman"/>
                <w:color w:val="auto"/>
                <w:kern w:val="0"/>
                <w:sz w:val="24"/>
                <w:szCs w:val="24"/>
                <w:u w:val="none"/>
                <w:lang w:bidi="ar"/>
              </w:rPr>
              <w:t>日）的普通中小学校任教经历（不含兼职、实习、社会实践、培训机构、职业学校、高校等工作经历）</w:t>
            </w:r>
            <w:r>
              <w:rPr>
                <w:rFonts w:hint="default" w:ascii="Times New Roman" w:hAnsi="Times New Roman" w:eastAsia="宋体" w:cs="Times New Roman"/>
                <w:color w:val="auto"/>
                <w:kern w:val="0"/>
                <w:sz w:val="24"/>
                <w:szCs w:val="24"/>
                <w:u w:val="none"/>
                <w:lang w:val="en-US" w:eastAsia="zh-CN" w:bidi="ar"/>
              </w:rPr>
              <w:t>且</w:t>
            </w:r>
            <w:r>
              <w:rPr>
                <w:rFonts w:ascii="Times New Roman" w:hAnsi="Times New Roman" w:eastAsia="宋体" w:cs="Times New Roman"/>
                <w:bCs w:val="0"/>
                <w:color w:val="auto"/>
                <w:kern w:val="0"/>
                <w:sz w:val="24"/>
                <w:szCs w:val="24"/>
                <w:u w:val="none"/>
                <w:lang w:bidi="ar"/>
              </w:rPr>
              <w:t>202</w:t>
            </w:r>
            <w:r>
              <w:rPr>
                <w:rFonts w:hint="default" w:ascii="Times New Roman" w:hAnsi="Times New Roman" w:eastAsia="宋体" w:cs="Times New Roman"/>
                <w:bCs w:val="0"/>
                <w:color w:val="auto"/>
                <w:kern w:val="0"/>
                <w:sz w:val="24"/>
                <w:szCs w:val="24"/>
                <w:u w:val="none"/>
                <w:lang w:val="en-US" w:eastAsia="zh-CN" w:bidi="ar"/>
              </w:rPr>
              <w:t>5</w:t>
            </w:r>
            <w:r>
              <w:rPr>
                <w:rFonts w:hint="default" w:ascii="Times New Roman" w:hAnsi="Times New Roman" w:eastAsia="宋体" w:cs="Times New Roman"/>
                <w:bCs w:val="0"/>
                <w:color w:val="auto"/>
                <w:kern w:val="0"/>
                <w:sz w:val="24"/>
                <w:szCs w:val="24"/>
                <w:u w:val="none"/>
                <w:lang w:bidi="ar"/>
              </w:rPr>
              <w:t>年春季学期仍在</w:t>
            </w:r>
            <w:r>
              <w:rPr>
                <w:rFonts w:hint="default" w:ascii="Times New Roman" w:hAnsi="Times New Roman" w:eastAsia="宋体" w:cs="Times New Roman"/>
                <w:bCs w:val="0"/>
                <w:color w:val="auto"/>
                <w:kern w:val="0"/>
                <w:sz w:val="24"/>
                <w:szCs w:val="24"/>
                <w:u w:val="none"/>
                <w:lang w:val="en-US" w:eastAsia="zh-CN" w:bidi="ar"/>
              </w:rPr>
              <w:t>中</w:t>
            </w:r>
            <w:r>
              <w:rPr>
                <w:rFonts w:hint="default" w:ascii="Times New Roman" w:hAnsi="Times New Roman" w:eastAsia="宋体" w:cs="Times New Roman"/>
                <w:bCs w:val="0"/>
                <w:color w:val="auto"/>
                <w:kern w:val="0"/>
                <w:sz w:val="24"/>
                <w:szCs w:val="24"/>
                <w:u w:val="none"/>
                <w:lang w:bidi="ar"/>
              </w:rPr>
              <w:t>小学担任与报考学科岗位一致的教学工作的在岗教师（不含兼职人员）</w:t>
            </w:r>
            <w:r>
              <w:rPr>
                <w:rFonts w:hint="default" w:ascii="Times New Roman" w:hAnsi="Times New Roman" w:eastAsia="宋体" w:cs="Times New Roman"/>
                <w:color w:val="auto"/>
                <w:kern w:val="0"/>
                <w:sz w:val="24"/>
                <w:szCs w:val="24"/>
                <w:u w:val="none"/>
                <w:lang w:eastAsia="zh-CN" w:bidi="ar"/>
              </w:rPr>
              <w:t>；</w:t>
            </w:r>
            <w:r>
              <w:rPr>
                <w:rFonts w:hint="eastAsia" w:ascii="Times New Roman" w:hAnsi="Times New Roman" w:cs="Times New Roman"/>
                <w:color w:val="auto"/>
                <w:kern w:val="0"/>
                <w:sz w:val="24"/>
                <w:szCs w:val="24"/>
                <w:u w:val="none"/>
                <w:lang w:val="en-US" w:eastAsia="zh-CN" w:bidi="ar"/>
              </w:rPr>
              <w:t xml:space="preserve">      </w:t>
            </w:r>
          </w:p>
          <w:p>
            <w:pPr>
              <w:keepNext w:val="0"/>
              <w:keepLines w:val="0"/>
              <w:widowControl/>
              <w:suppressLineNumbers w:val="0"/>
              <w:adjustRightInd w:val="0"/>
              <w:snapToGrid w:val="0"/>
              <w:jc w:val="both"/>
              <w:textAlignment w:val="auto"/>
              <w:rPr>
                <w:rFonts w:hint="eastAsia" w:ascii="宋体" w:hAnsi="宋体" w:eastAsia="宋体" w:cs="宋体"/>
                <w:i w:val="0"/>
                <w:iCs w:val="0"/>
                <w:color w:val="auto"/>
                <w:kern w:val="0"/>
                <w:sz w:val="24"/>
                <w:szCs w:val="24"/>
                <w:u w:val="none"/>
                <w:lang w:val="en-US" w:eastAsia="zh-CN" w:bidi="ar"/>
              </w:rPr>
            </w:pPr>
            <w:r>
              <w:rPr>
                <w:rFonts w:hint="default" w:ascii="Times New Roman" w:hAnsi="Times New Roman" w:eastAsia="宋体" w:cs="Times New Roman"/>
                <w:color w:val="auto"/>
                <w:kern w:val="0"/>
                <w:sz w:val="24"/>
                <w:szCs w:val="24"/>
                <w:u w:val="none"/>
                <w:lang w:val="en-US" w:eastAsia="zh-CN" w:bidi="ar"/>
              </w:rPr>
              <w:t>2023届、2024届、2025届未落实</w:t>
            </w:r>
            <w:r>
              <w:rPr>
                <w:rFonts w:hint="eastAsia" w:ascii="Times New Roman" w:hAnsi="Times New Roman" w:cs="Times New Roman"/>
                <w:color w:val="auto"/>
                <w:kern w:val="0"/>
                <w:sz w:val="24"/>
                <w:szCs w:val="24"/>
                <w:u w:val="none"/>
                <w:lang w:val="en-US" w:eastAsia="zh-CN" w:bidi="ar"/>
              </w:rPr>
              <w:t>编制内</w:t>
            </w:r>
            <w:r>
              <w:rPr>
                <w:rFonts w:hint="default" w:ascii="Times New Roman" w:hAnsi="Times New Roman" w:eastAsia="宋体" w:cs="Times New Roman"/>
                <w:color w:val="auto"/>
                <w:kern w:val="0"/>
                <w:sz w:val="24"/>
                <w:szCs w:val="24"/>
                <w:u w:val="none"/>
                <w:lang w:val="en-US" w:eastAsia="zh-CN" w:bidi="ar"/>
              </w:rPr>
              <w:t>工作单位的高校毕业生：无需任教经历</w:t>
            </w:r>
            <w:r>
              <w:rPr>
                <w:rFonts w:hint="eastAsia" w:ascii="Times New Roman" w:hAnsi="Times New Roman" w:eastAsia="仿宋_GB2312" w:cs="宋体"/>
                <w:bCs/>
                <w:color w:val="auto"/>
                <w:sz w:val="32"/>
                <w:szCs w:val="32"/>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30"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cs="Arial"/>
                <w:color w:val="auto"/>
                <w:kern w:val="0"/>
                <w:sz w:val="24"/>
                <w:szCs w:val="24"/>
                <w:highlight w:val="cyan"/>
                <w:lang w:val="en-US"/>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02</w:t>
            </w:r>
          </w:p>
        </w:tc>
        <w:tc>
          <w:tcPr>
            <w:tcW w:w="120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cyan"/>
              </w:rPr>
            </w:pPr>
            <w:r>
              <w:rPr>
                <w:rFonts w:hint="eastAsia" w:ascii="宋体" w:hAnsi="宋体" w:eastAsia="宋体" w:cs="宋体"/>
                <w:i w:val="0"/>
                <w:iCs w:val="0"/>
                <w:color w:val="auto"/>
                <w:kern w:val="0"/>
                <w:sz w:val="24"/>
                <w:szCs w:val="24"/>
                <w:u w:val="none"/>
                <w:lang w:val="en-US" w:eastAsia="zh-CN" w:bidi="ar"/>
              </w:rPr>
              <w:t>初中数学</w:t>
            </w:r>
          </w:p>
        </w:tc>
        <w:tc>
          <w:tcPr>
            <w:tcW w:w="621"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Times New Roman" w:hAnsi="Times New Roman" w:cs="Times New Roman"/>
                <w:i w:val="0"/>
                <w:iCs w:val="0"/>
                <w:color w:val="auto"/>
                <w:kern w:val="0"/>
                <w:sz w:val="24"/>
                <w:szCs w:val="24"/>
                <w:u w:val="none"/>
                <w:lang w:val="en-US" w:eastAsia="zh-CN" w:bidi="ar"/>
              </w:rPr>
              <w:t>5</w:t>
            </w:r>
          </w:p>
        </w:tc>
        <w:tc>
          <w:tcPr>
            <w:tcW w:w="1167"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rPr>
                <w:rFonts w:ascii="Times New Roman" w:hAnsi="Times New Roman" w:cs="Arial"/>
                <w:color w:val="auto"/>
                <w:kern w:val="0"/>
                <w:sz w:val="24"/>
                <w:szCs w:val="24"/>
                <w:highlight w:val="none"/>
              </w:rPr>
            </w:pPr>
          </w:p>
        </w:tc>
        <w:tc>
          <w:tcPr>
            <w:tcW w:w="1533"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初中</w:t>
            </w:r>
          </w:p>
        </w:tc>
        <w:tc>
          <w:tcPr>
            <w:tcW w:w="1489"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数学</w:t>
            </w:r>
          </w:p>
        </w:tc>
        <w:tc>
          <w:tcPr>
            <w:tcW w:w="2144"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90" w:hRule="exact"/>
          <w:jc w:val="center"/>
        </w:trPr>
        <w:tc>
          <w:tcPr>
            <w:tcW w:w="927"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cyan"/>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03</w:t>
            </w:r>
          </w:p>
        </w:tc>
        <w:tc>
          <w:tcPr>
            <w:tcW w:w="1200"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cyan"/>
              </w:rPr>
            </w:pPr>
            <w:r>
              <w:rPr>
                <w:rFonts w:hint="eastAsia" w:ascii="宋体" w:hAnsi="宋体" w:eastAsia="宋体" w:cs="宋体"/>
                <w:i w:val="0"/>
                <w:iCs w:val="0"/>
                <w:color w:val="auto"/>
                <w:kern w:val="0"/>
                <w:sz w:val="24"/>
                <w:szCs w:val="24"/>
                <w:u w:val="none"/>
                <w:lang w:val="en-US" w:eastAsia="zh-CN" w:bidi="ar"/>
              </w:rPr>
              <w:t>初中英语</w:t>
            </w:r>
          </w:p>
        </w:tc>
        <w:tc>
          <w:tcPr>
            <w:tcW w:w="621"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eastAsia="zh-CN"/>
              </w:rPr>
            </w:pPr>
            <w:r>
              <w:rPr>
                <w:rFonts w:hint="eastAsia" w:ascii="Times New Roman" w:hAnsi="Times New Roman" w:cs="Times New Roman"/>
                <w:i w:val="0"/>
                <w:iCs w:val="0"/>
                <w:color w:val="auto"/>
                <w:kern w:val="0"/>
                <w:sz w:val="24"/>
                <w:szCs w:val="24"/>
                <w:u w:val="none"/>
                <w:lang w:val="en-US" w:eastAsia="zh-CN" w:bidi="ar"/>
              </w:rPr>
              <w:t>3</w:t>
            </w:r>
          </w:p>
        </w:tc>
        <w:tc>
          <w:tcPr>
            <w:tcW w:w="1167"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rPr>
                <w:rFonts w:ascii="Times New Roman" w:hAnsi="Times New Roman" w:cs="Arial"/>
                <w:color w:val="auto"/>
                <w:kern w:val="0"/>
                <w:sz w:val="24"/>
                <w:szCs w:val="24"/>
                <w:highlight w:val="none"/>
              </w:rPr>
            </w:pPr>
          </w:p>
        </w:tc>
        <w:tc>
          <w:tcPr>
            <w:tcW w:w="1533"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初中</w:t>
            </w:r>
          </w:p>
        </w:tc>
        <w:tc>
          <w:tcPr>
            <w:tcW w:w="1489"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英语</w:t>
            </w:r>
          </w:p>
        </w:tc>
        <w:tc>
          <w:tcPr>
            <w:tcW w:w="2144" w:type="dxa"/>
            <w:noWrap w:val="0"/>
            <w:vAlign w:val="center"/>
          </w:tcPr>
          <w:p>
            <w:pPr>
              <w:keepNext w:val="0"/>
              <w:keepLines w:val="0"/>
              <w:widowControl/>
              <w:suppressLineNumbers w:val="0"/>
              <w:jc w:val="center"/>
              <w:textAlignment w:val="center"/>
              <w:rPr>
                <w:rFonts w:ascii="Times New Roman" w:hAnsi="Times New Roman" w:cs="Arial"/>
                <w:color w:val="auto"/>
                <w:kern w:val="0"/>
                <w:sz w:val="24"/>
                <w:szCs w:val="24"/>
                <w:highlight w:val="none"/>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45"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04</w:t>
            </w:r>
          </w:p>
        </w:tc>
        <w:tc>
          <w:tcPr>
            <w:tcW w:w="1200" w:type="dxa"/>
            <w:noWrap w:val="0"/>
            <w:vAlign w:val="center"/>
          </w:tcPr>
          <w:p>
            <w:pPr>
              <w:widowControl/>
              <w:spacing w:line="340" w:lineRule="exact"/>
              <w:jc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初中物理</w:t>
            </w:r>
          </w:p>
        </w:tc>
        <w:tc>
          <w:tcPr>
            <w:tcW w:w="621" w:type="dxa"/>
            <w:noWrap w:val="0"/>
            <w:vAlign w:val="center"/>
          </w:tcPr>
          <w:p>
            <w:pPr>
              <w:widowControl/>
              <w:spacing w:line="340" w:lineRule="exact"/>
              <w:jc w:val="center"/>
              <w:rPr>
                <w:rFonts w:hint="default"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1</w:t>
            </w:r>
          </w:p>
        </w:tc>
        <w:tc>
          <w:tcPr>
            <w:tcW w:w="116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c>
          <w:tcPr>
            <w:tcW w:w="1533"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初中</w:t>
            </w:r>
          </w:p>
        </w:tc>
        <w:tc>
          <w:tcPr>
            <w:tcW w:w="1489" w:type="dxa"/>
            <w:noWrap w:val="0"/>
            <w:vAlign w:val="center"/>
          </w:tcPr>
          <w:p>
            <w:pPr>
              <w:widowControl/>
              <w:spacing w:line="340" w:lineRule="exact"/>
              <w:jc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物理</w:t>
            </w:r>
          </w:p>
        </w:tc>
        <w:tc>
          <w:tcPr>
            <w:tcW w:w="2144" w:type="dxa"/>
            <w:noWrap w:val="0"/>
            <w:vAlign w:val="center"/>
          </w:tcPr>
          <w:p>
            <w:pPr>
              <w:widowControl/>
              <w:spacing w:line="340" w:lineRule="exact"/>
              <w:jc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64" w:hRule="exact"/>
          <w:jc w:val="center"/>
        </w:trPr>
        <w:tc>
          <w:tcPr>
            <w:tcW w:w="927" w:type="dxa"/>
            <w:noWrap w:val="0"/>
            <w:vAlign w:val="center"/>
          </w:tcPr>
          <w:p>
            <w:pPr>
              <w:widowControl/>
              <w:spacing w:line="340" w:lineRule="exact"/>
              <w:jc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05</w:t>
            </w:r>
          </w:p>
        </w:tc>
        <w:tc>
          <w:tcPr>
            <w:tcW w:w="120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初中道德与法治</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2</w:t>
            </w:r>
          </w:p>
        </w:tc>
        <w:tc>
          <w:tcPr>
            <w:tcW w:w="1167"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keepNext w:val="0"/>
              <w:keepLines w:val="0"/>
              <w:widowControl/>
              <w:suppressLineNumbers w:val="0"/>
              <w:jc w:val="left"/>
              <w:textAlignment w:val="center"/>
              <w:rPr>
                <w:rFonts w:hint="default" w:ascii="宋体" w:hAnsi="宋体" w:eastAsia="宋体" w:cs="宋体"/>
                <w:i w:val="0"/>
                <w:iCs w:val="0"/>
                <w:color w:val="auto"/>
                <w:kern w:val="0"/>
                <w:sz w:val="24"/>
                <w:szCs w:val="24"/>
                <w:u w:val="none"/>
                <w:lang w:val="en-US" w:eastAsia="zh-CN" w:bidi="ar"/>
              </w:rPr>
            </w:pPr>
          </w:p>
        </w:tc>
        <w:tc>
          <w:tcPr>
            <w:tcW w:w="1533"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初中</w:t>
            </w:r>
          </w:p>
        </w:tc>
        <w:tc>
          <w:tcPr>
            <w:tcW w:w="1489" w:type="dxa"/>
            <w:noWrap w:val="0"/>
            <w:vAlign w:val="center"/>
          </w:tcPr>
          <w:p>
            <w:pPr>
              <w:keepNext w:val="0"/>
              <w:keepLines w:val="0"/>
              <w:widowControl/>
              <w:suppressLineNumbers w:val="0"/>
              <w:jc w:val="left"/>
              <w:textAlignment w:val="center"/>
              <w:rPr>
                <w:rFonts w:hint="default" w:ascii="Times New Roman" w:hAnsi="Times New Roman" w:eastAsia="宋体" w:cs="Arial"/>
                <w:color w:val="auto"/>
                <w:kern w:val="0"/>
                <w:sz w:val="24"/>
                <w:szCs w:val="24"/>
                <w:highlight w:val="none"/>
                <w:lang w:val="en-US" w:eastAsia="zh-CN" w:bidi="ar-SA"/>
              </w:rPr>
            </w:pPr>
            <w:r>
              <w:rPr>
                <w:rFonts w:hint="eastAsia" w:ascii="宋体" w:hAnsi="宋体" w:cs="宋体"/>
                <w:i w:val="0"/>
                <w:iCs w:val="0"/>
                <w:color w:val="auto"/>
                <w:kern w:val="0"/>
                <w:sz w:val="24"/>
                <w:szCs w:val="24"/>
                <w:u w:val="none"/>
                <w:lang w:val="en-US" w:eastAsia="zh-CN" w:bidi="ar"/>
              </w:rPr>
              <w:t>道德与法治、思想政治</w:t>
            </w:r>
            <w:r>
              <w:rPr>
                <w:rFonts w:hint="eastAsia" w:ascii="宋体" w:hAnsi="宋体" w:eastAsia="宋体" w:cs="宋体"/>
                <w:i w:val="0"/>
                <w:iCs w:val="0"/>
                <w:color w:val="auto"/>
                <w:kern w:val="0"/>
                <w:sz w:val="24"/>
                <w:szCs w:val="24"/>
                <w:u w:val="none"/>
                <w:lang w:val="en-US" w:eastAsia="zh-CN" w:bidi="ar"/>
              </w:rPr>
              <w:t>等</w:t>
            </w:r>
          </w:p>
        </w:tc>
        <w:tc>
          <w:tcPr>
            <w:tcW w:w="2144"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widowControl/>
              <w:spacing w:line="340" w:lineRule="exact"/>
              <w:jc w:val="center"/>
              <w:rPr>
                <w:rFonts w:hint="default"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56"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cyan"/>
                <w:lang w:val="en-US" w:eastAsia="zh-CN" w:bidi="ar-SA"/>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06</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初中生物</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1</w:t>
            </w:r>
          </w:p>
        </w:tc>
        <w:tc>
          <w:tcPr>
            <w:tcW w:w="1167"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rPr>
                <w:rFonts w:hint="eastAsia" w:ascii="宋体" w:hAnsi="宋体" w:eastAsia="宋体" w:cs="宋体"/>
                <w:i w:val="0"/>
                <w:iCs w:val="0"/>
                <w:color w:val="auto"/>
                <w:kern w:val="0"/>
                <w:sz w:val="24"/>
                <w:szCs w:val="24"/>
                <w:u w:val="none"/>
                <w:lang w:val="en-US" w:eastAsia="zh-CN" w:bidi="ar"/>
              </w:rPr>
            </w:pPr>
          </w:p>
        </w:tc>
        <w:tc>
          <w:tcPr>
            <w:tcW w:w="153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w:t>
            </w:r>
          </w:p>
        </w:tc>
        <w:tc>
          <w:tcPr>
            <w:tcW w:w="148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生物</w:t>
            </w:r>
          </w:p>
        </w:tc>
        <w:tc>
          <w:tcPr>
            <w:tcW w:w="2144" w:type="dxa"/>
            <w:noWrap w:val="0"/>
            <w:vAlign w:val="center"/>
          </w:tcPr>
          <w:p>
            <w:pPr>
              <w:keepNext w:val="0"/>
              <w:keepLines w:val="0"/>
              <w:widowControl/>
              <w:suppressLineNumbers w:val="0"/>
              <w:ind w:firstLine="0" w:firstLineChars="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85"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07</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初中历史</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3</w:t>
            </w:r>
          </w:p>
        </w:tc>
        <w:tc>
          <w:tcPr>
            <w:tcW w:w="116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restart"/>
            <w:noWrap w:val="0"/>
            <w:vAlign w:val="center"/>
          </w:tcPr>
          <w:p>
            <w:pPr>
              <w:rPr>
                <w:color w:val="auto"/>
              </w:rPr>
            </w:pPr>
            <w:r>
              <w:rPr>
                <w:rFonts w:hint="default" w:ascii="Times New Roman" w:hAnsi="Times New Roman" w:cs="Times New Roman"/>
                <w:i w:val="0"/>
                <w:iCs w:val="0"/>
                <w:color w:val="auto"/>
                <w:kern w:val="0"/>
                <w:sz w:val="24"/>
                <w:szCs w:val="24"/>
                <w:u w:val="none"/>
                <w:lang w:val="en-US" w:eastAsia="zh-CN" w:bidi="ar"/>
              </w:rPr>
              <w:t>35</w:t>
            </w:r>
            <w:r>
              <w:rPr>
                <w:rFonts w:hint="eastAsia" w:ascii="宋体" w:hAnsi="宋体" w:cs="宋体"/>
                <w:i w:val="0"/>
                <w:iCs w:val="0"/>
                <w:color w:val="auto"/>
                <w:kern w:val="0"/>
                <w:sz w:val="24"/>
                <w:szCs w:val="24"/>
                <w:u w:val="none"/>
                <w:lang w:val="en-US" w:eastAsia="zh-CN" w:bidi="ar"/>
              </w:rPr>
              <w:t>周岁以下（</w:t>
            </w:r>
            <w:r>
              <w:rPr>
                <w:rFonts w:hint="default" w:ascii="Times New Roman" w:hAnsi="Times New Roman" w:eastAsia="宋体" w:cs="Times New Roman"/>
                <w:i w:val="0"/>
                <w:iCs w:val="0"/>
                <w:color w:val="auto"/>
                <w:kern w:val="0"/>
                <w:sz w:val="24"/>
                <w:szCs w:val="24"/>
                <w:u w:val="none"/>
                <w:lang w:val="en-US" w:eastAsia="zh-CN" w:bidi="ar"/>
              </w:rPr>
              <w:t>19</w:t>
            </w:r>
            <w:r>
              <w:rPr>
                <w:rFonts w:hint="eastAsia" w:ascii="Times New Roman" w:hAnsi="Times New Roman" w:cs="Times New Roman"/>
                <w:i w:val="0"/>
                <w:iCs w:val="0"/>
                <w:color w:val="auto"/>
                <w:kern w:val="0"/>
                <w:sz w:val="24"/>
                <w:szCs w:val="24"/>
                <w:u w:val="none"/>
                <w:lang w:val="en-US" w:eastAsia="zh-CN" w:bidi="ar"/>
              </w:rPr>
              <w:t>89</w:t>
            </w:r>
            <w:r>
              <w:rPr>
                <w:rFonts w:hint="eastAsia" w:ascii="宋体" w:hAnsi="宋体" w:eastAsia="宋体" w:cs="宋体"/>
                <w:i w:val="0"/>
                <w:iCs w:val="0"/>
                <w:color w:val="auto"/>
                <w:kern w:val="0"/>
                <w:sz w:val="24"/>
                <w:szCs w:val="24"/>
                <w:u w:val="none"/>
                <w:lang w:val="en-US" w:eastAsia="zh-CN" w:bidi="ar"/>
              </w:rPr>
              <w:t>年</w:t>
            </w:r>
            <w:r>
              <w:rPr>
                <w:rFonts w:hint="eastAsia" w:ascii="Times New Roman" w:hAnsi="Times New Roman" w:cs="Times New Roman"/>
                <w:i w:val="0"/>
                <w:iCs w:val="0"/>
                <w:color w:val="auto"/>
                <w:kern w:val="0"/>
                <w:sz w:val="24"/>
                <w:szCs w:val="24"/>
                <w:u w:val="none"/>
                <w:lang w:val="en-US" w:eastAsia="zh-CN" w:bidi="ar"/>
              </w:rPr>
              <w:t>4月22日</w:t>
            </w:r>
            <w:r>
              <w:rPr>
                <w:rFonts w:hint="default" w:ascii="Times New Roman" w:hAnsi="Times New Roman" w:eastAsia="宋体" w:cs="Times New Roman"/>
                <w:i w:val="0"/>
                <w:iCs w:val="0"/>
                <w:color w:val="auto"/>
                <w:kern w:val="0"/>
                <w:sz w:val="24"/>
                <w:szCs w:val="24"/>
                <w:u w:val="none"/>
                <w:lang w:val="en-US" w:eastAsia="zh-CN" w:bidi="ar"/>
              </w:rPr>
              <w:t>（含）以后出生</w:t>
            </w:r>
            <w:r>
              <w:rPr>
                <w:rFonts w:hint="default" w:ascii="Times New Roman" w:hAnsi="Times New Roman" w:cs="Times New Roman"/>
                <w:i w:val="0"/>
                <w:iCs w:val="0"/>
                <w:color w:val="auto"/>
                <w:kern w:val="0"/>
                <w:sz w:val="24"/>
                <w:szCs w:val="24"/>
                <w:u w:val="none"/>
                <w:lang w:val="en-US" w:eastAsia="zh-CN" w:bidi="ar"/>
              </w:rPr>
              <w:t>）</w:t>
            </w:r>
          </w:p>
          <w:p>
            <w:pPr>
              <w:rPr>
                <w:color w:val="auto"/>
              </w:rPr>
            </w:pPr>
          </w:p>
          <w:p>
            <w:pPr>
              <w:keepNext w:val="0"/>
              <w:keepLines w:val="0"/>
              <w:widowControl/>
              <w:suppressLineNumbers w:val="0"/>
              <w:adjustRightInd w:val="0"/>
              <w:snapToGrid w:val="0"/>
              <w:jc w:val="both"/>
              <w:textAlignment w:val="auto"/>
              <w:rPr>
                <w:rFonts w:hint="default" w:ascii="Times New Roman" w:hAnsi="Times New Roman" w:cs="Times New Roman"/>
                <w:i w:val="0"/>
                <w:iCs w:val="0"/>
                <w:color w:val="auto"/>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p>
            <w:pPr>
              <w:rPr>
                <w:rFonts w:ascii="Times New Roman" w:hAnsi="Times New Roman" w:eastAsia="宋体" w:cs="Arial"/>
                <w:color w:val="auto"/>
                <w:kern w:val="0"/>
                <w:sz w:val="24"/>
                <w:szCs w:val="24"/>
                <w:highlight w:val="none"/>
                <w:lang w:val="en-US" w:eastAsia="zh-CN" w:bidi="ar-SA"/>
              </w:rPr>
            </w:pPr>
          </w:p>
          <w:p>
            <w:pPr>
              <w:rPr>
                <w:rFonts w:hint="eastAsia" w:ascii="宋体" w:hAnsi="宋体" w:eastAsia="宋体" w:cs="宋体"/>
                <w:i w:val="0"/>
                <w:iCs w:val="0"/>
                <w:color w:val="auto"/>
                <w:kern w:val="0"/>
                <w:sz w:val="24"/>
                <w:szCs w:val="24"/>
                <w:u w:val="none"/>
                <w:lang w:val="en-US" w:eastAsia="zh-CN" w:bidi="ar"/>
              </w:rPr>
            </w:pPr>
          </w:p>
        </w:tc>
        <w:tc>
          <w:tcPr>
            <w:tcW w:w="1533"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初中</w:t>
            </w:r>
          </w:p>
        </w:tc>
        <w:tc>
          <w:tcPr>
            <w:tcW w:w="1489"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历史</w:t>
            </w:r>
          </w:p>
        </w:tc>
        <w:tc>
          <w:tcPr>
            <w:tcW w:w="2144"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restart"/>
            <w:noWrap w:val="0"/>
            <w:vAlign w:val="center"/>
          </w:tcPr>
          <w:p>
            <w:pPr>
              <w:keepNext w:val="0"/>
              <w:keepLines w:val="0"/>
              <w:widowControl/>
              <w:suppressLineNumbers w:val="0"/>
              <w:adjustRightInd w:val="0"/>
              <w:snapToGrid w:val="0"/>
              <w:jc w:val="both"/>
              <w:textAlignment w:val="auto"/>
              <w:rPr>
                <w:rFonts w:hint="eastAsia" w:ascii="Times New Roman" w:hAnsi="Times New Roman" w:cs="Times New Roman"/>
                <w:color w:val="auto"/>
                <w:kern w:val="0"/>
                <w:sz w:val="24"/>
                <w:szCs w:val="24"/>
                <w:u w:val="none"/>
                <w:lang w:val="en-US" w:eastAsia="zh-CN" w:bidi="ar"/>
              </w:rPr>
            </w:pPr>
            <w:r>
              <w:rPr>
                <w:rFonts w:hint="default" w:ascii="Times New Roman" w:hAnsi="Times New Roman" w:eastAsia="宋体" w:cs="Times New Roman"/>
                <w:bCs w:val="0"/>
                <w:color w:val="auto"/>
                <w:kern w:val="0"/>
                <w:sz w:val="24"/>
                <w:szCs w:val="24"/>
                <w:u w:val="none"/>
                <w:lang w:val="en-US" w:eastAsia="zh-CN" w:bidi="ar"/>
              </w:rPr>
              <w:t>在职人员：</w:t>
            </w:r>
            <w:r>
              <w:rPr>
                <w:rFonts w:hint="default" w:ascii="Times New Roman" w:hAnsi="Times New Roman" w:eastAsia="宋体" w:cs="Times New Roman"/>
                <w:color w:val="auto"/>
                <w:kern w:val="0"/>
                <w:sz w:val="24"/>
                <w:szCs w:val="24"/>
                <w:u w:val="none"/>
                <w:lang w:val="en-US" w:eastAsia="zh-CN" w:bidi="ar"/>
              </w:rPr>
              <w:t>具备</w:t>
            </w:r>
            <w:r>
              <w:rPr>
                <w:rFonts w:ascii="Times New Roman" w:hAnsi="Times New Roman" w:eastAsia="宋体" w:cs="Times New Roman"/>
                <w:color w:val="auto"/>
                <w:kern w:val="0"/>
                <w:sz w:val="24"/>
                <w:szCs w:val="24"/>
                <w:u w:val="none"/>
                <w:lang w:bidi="ar"/>
              </w:rPr>
              <w:t>一年及以上（计算时间截至202</w:t>
            </w:r>
            <w:r>
              <w:rPr>
                <w:rFonts w:hint="default" w:ascii="Times New Roman" w:hAnsi="Times New Roman" w:eastAsia="宋体" w:cs="Times New Roman"/>
                <w:color w:val="auto"/>
                <w:kern w:val="0"/>
                <w:sz w:val="24"/>
                <w:szCs w:val="24"/>
                <w:u w:val="none"/>
                <w:lang w:val="en-US" w:eastAsia="zh-CN" w:bidi="ar"/>
              </w:rPr>
              <w:t>5</w:t>
            </w:r>
            <w:r>
              <w:rPr>
                <w:rFonts w:ascii="Times New Roman" w:hAnsi="Times New Roman" w:eastAsia="宋体" w:cs="Times New Roman"/>
                <w:color w:val="auto"/>
                <w:kern w:val="0"/>
                <w:sz w:val="24"/>
                <w:szCs w:val="24"/>
                <w:u w:val="none"/>
                <w:lang w:bidi="ar"/>
              </w:rPr>
              <w:t>年</w:t>
            </w:r>
            <w:r>
              <w:rPr>
                <w:rFonts w:hint="default" w:ascii="Times New Roman" w:hAnsi="Times New Roman" w:eastAsia="宋体" w:cs="Times New Roman"/>
                <w:color w:val="auto"/>
                <w:kern w:val="0"/>
                <w:sz w:val="24"/>
                <w:szCs w:val="24"/>
                <w:u w:val="none"/>
                <w:lang w:val="en-US" w:eastAsia="zh-CN" w:bidi="ar"/>
              </w:rPr>
              <w:t>8</w:t>
            </w:r>
            <w:r>
              <w:rPr>
                <w:rFonts w:ascii="Times New Roman" w:hAnsi="Times New Roman" w:eastAsia="宋体" w:cs="Times New Roman"/>
                <w:color w:val="auto"/>
                <w:kern w:val="0"/>
                <w:sz w:val="24"/>
                <w:szCs w:val="24"/>
                <w:u w:val="none"/>
                <w:lang w:bidi="ar"/>
              </w:rPr>
              <w:t>月3</w:t>
            </w:r>
            <w:r>
              <w:rPr>
                <w:rFonts w:hint="default" w:ascii="Times New Roman" w:hAnsi="Times New Roman" w:eastAsia="宋体" w:cs="Times New Roman"/>
                <w:color w:val="auto"/>
                <w:kern w:val="0"/>
                <w:sz w:val="24"/>
                <w:szCs w:val="24"/>
                <w:u w:val="none"/>
                <w:lang w:val="en-US" w:eastAsia="zh-CN" w:bidi="ar"/>
              </w:rPr>
              <w:t>1</w:t>
            </w:r>
            <w:r>
              <w:rPr>
                <w:rFonts w:ascii="Times New Roman" w:hAnsi="Times New Roman" w:eastAsia="宋体" w:cs="Times New Roman"/>
                <w:color w:val="auto"/>
                <w:kern w:val="0"/>
                <w:sz w:val="24"/>
                <w:szCs w:val="24"/>
                <w:u w:val="none"/>
                <w:lang w:bidi="ar"/>
              </w:rPr>
              <w:t>日）的普通中小学校任教经历（不含兼职、实习、社会实践、培训机构、职业学校、高校等工作经历）</w:t>
            </w:r>
            <w:r>
              <w:rPr>
                <w:rFonts w:hint="default" w:ascii="Times New Roman" w:hAnsi="Times New Roman" w:eastAsia="宋体" w:cs="Times New Roman"/>
                <w:color w:val="auto"/>
                <w:kern w:val="0"/>
                <w:sz w:val="24"/>
                <w:szCs w:val="24"/>
                <w:u w:val="none"/>
                <w:lang w:val="en-US" w:eastAsia="zh-CN" w:bidi="ar"/>
              </w:rPr>
              <w:t>且</w:t>
            </w:r>
            <w:r>
              <w:rPr>
                <w:rFonts w:ascii="Times New Roman" w:hAnsi="Times New Roman" w:eastAsia="宋体" w:cs="Times New Roman"/>
                <w:bCs w:val="0"/>
                <w:color w:val="auto"/>
                <w:kern w:val="0"/>
                <w:sz w:val="24"/>
                <w:szCs w:val="24"/>
                <w:u w:val="none"/>
                <w:lang w:bidi="ar"/>
              </w:rPr>
              <w:t>202</w:t>
            </w:r>
            <w:r>
              <w:rPr>
                <w:rFonts w:hint="default" w:ascii="Times New Roman" w:hAnsi="Times New Roman" w:eastAsia="宋体" w:cs="Times New Roman"/>
                <w:bCs w:val="0"/>
                <w:color w:val="auto"/>
                <w:kern w:val="0"/>
                <w:sz w:val="24"/>
                <w:szCs w:val="24"/>
                <w:u w:val="none"/>
                <w:lang w:val="en-US" w:eastAsia="zh-CN" w:bidi="ar"/>
              </w:rPr>
              <w:t>5</w:t>
            </w:r>
            <w:r>
              <w:rPr>
                <w:rFonts w:hint="default" w:ascii="Times New Roman" w:hAnsi="Times New Roman" w:eastAsia="宋体" w:cs="Times New Roman"/>
                <w:bCs w:val="0"/>
                <w:color w:val="auto"/>
                <w:kern w:val="0"/>
                <w:sz w:val="24"/>
                <w:szCs w:val="24"/>
                <w:u w:val="none"/>
                <w:lang w:bidi="ar"/>
              </w:rPr>
              <w:t>年春季学期仍在</w:t>
            </w:r>
            <w:r>
              <w:rPr>
                <w:rFonts w:hint="default" w:ascii="Times New Roman" w:hAnsi="Times New Roman" w:eastAsia="宋体" w:cs="Times New Roman"/>
                <w:bCs w:val="0"/>
                <w:color w:val="auto"/>
                <w:kern w:val="0"/>
                <w:sz w:val="24"/>
                <w:szCs w:val="24"/>
                <w:u w:val="none"/>
                <w:lang w:val="en-US" w:eastAsia="zh-CN" w:bidi="ar"/>
              </w:rPr>
              <w:t>中</w:t>
            </w:r>
            <w:r>
              <w:rPr>
                <w:rFonts w:hint="default" w:ascii="Times New Roman" w:hAnsi="Times New Roman" w:eastAsia="宋体" w:cs="Times New Roman"/>
                <w:bCs w:val="0"/>
                <w:color w:val="auto"/>
                <w:kern w:val="0"/>
                <w:sz w:val="24"/>
                <w:szCs w:val="24"/>
                <w:u w:val="none"/>
                <w:lang w:bidi="ar"/>
              </w:rPr>
              <w:t>小学担任与报考学科岗位一致的教学工作的在岗教师（不含兼职人员）</w:t>
            </w:r>
            <w:r>
              <w:rPr>
                <w:rFonts w:hint="default" w:ascii="Times New Roman" w:hAnsi="Times New Roman" w:eastAsia="宋体" w:cs="Times New Roman"/>
                <w:color w:val="auto"/>
                <w:kern w:val="0"/>
                <w:sz w:val="24"/>
                <w:szCs w:val="24"/>
                <w:u w:val="none"/>
                <w:lang w:eastAsia="zh-CN" w:bidi="ar"/>
              </w:rPr>
              <w:t>；</w:t>
            </w:r>
            <w:r>
              <w:rPr>
                <w:rFonts w:hint="eastAsia" w:ascii="Times New Roman" w:hAnsi="Times New Roman" w:cs="Times New Roman"/>
                <w:color w:val="auto"/>
                <w:kern w:val="0"/>
                <w:sz w:val="24"/>
                <w:szCs w:val="24"/>
                <w:u w:val="none"/>
                <w:lang w:val="en-US" w:eastAsia="zh-CN" w:bidi="ar"/>
              </w:rPr>
              <w:t xml:space="preserve">      </w:t>
            </w:r>
          </w:p>
          <w:p>
            <w:pPr>
              <w:keepNext w:val="0"/>
              <w:keepLines w:val="0"/>
              <w:widowControl/>
              <w:suppressLineNumbers w:val="0"/>
              <w:adjustRightInd w:val="0"/>
              <w:snapToGrid w:val="0"/>
              <w:jc w:val="both"/>
              <w:textAlignment w:val="auto"/>
              <w:rPr>
                <w:rFonts w:hint="eastAsia" w:ascii="宋体" w:hAnsi="宋体" w:eastAsia="宋体" w:cs="宋体"/>
                <w:i w:val="0"/>
                <w:iCs w:val="0"/>
                <w:color w:val="auto"/>
                <w:kern w:val="0"/>
                <w:sz w:val="24"/>
                <w:szCs w:val="24"/>
                <w:u w:val="none"/>
                <w:lang w:val="en-US" w:eastAsia="zh-CN" w:bidi="ar"/>
              </w:rPr>
            </w:pPr>
            <w:r>
              <w:rPr>
                <w:rFonts w:hint="default" w:ascii="Times New Roman" w:hAnsi="Times New Roman" w:eastAsia="宋体" w:cs="Times New Roman"/>
                <w:color w:val="auto"/>
                <w:kern w:val="0"/>
                <w:sz w:val="24"/>
                <w:szCs w:val="24"/>
                <w:u w:val="none"/>
                <w:lang w:val="en-US" w:eastAsia="zh-CN" w:bidi="ar"/>
              </w:rPr>
              <w:t>2023届、2024届、2025届未落实</w:t>
            </w:r>
            <w:r>
              <w:rPr>
                <w:rFonts w:hint="eastAsia" w:ascii="Times New Roman" w:hAnsi="Times New Roman" w:cs="Times New Roman"/>
                <w:color w:val="auto"/>
                <w:kern w:val="0"/>
                <w:sz w:val="24"/>
                <w:szCs w:val="24"/>
                <w:u w:val="none"/>
                <w:lang w:val="en-US" w:eastAsia="zh-CN" w:bidi="ar"/>
              </w:rPr>
              <w:t>编制内</w:t>
            </w:r>
            <w:r>
              <w:rPr>
                <w:rFonts w:hint="default" w:ascii="Times New Roman" w:hAnsi="Times New Roman" w:eastAsia="宋体" w:cs="Times New Roman"/>
                <w:color w:val="auto"/>
                <w:kern w:val="0"/>
                <w:sz w:val="24"/>
                <w:szCs w:val="24"/>
                <w:u w:val="none"/>
                <w:lang w:val="en-US" w:eastAsia="zh-CN" w:bidi="ar"/>
              </w:rPr>
              <w:t>工作单位的高校毕业生：无需任教经历</w:t>
            </w:r>
            <w:r>
              <w:rPr>
                <w:rFonts w:hint="eastAsia" w:ascii="Times New Roman" w:hAnsi="Times New Roman" w:eastAsia="仿宋_GB2312" w:cs="宋体"/>
                <w:bCs/>
                <w:color w:val="auto"/>
                <w:sz w:val="32"/>
                <w:szCs w:val="32"/>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76"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08</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初中地理</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1</w:t>
            </w:r>
          </w:p>
        </w:tc>
        <w:tc>
          <w:tcPr>
            <w:tcW w:w="116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rPr>
                <w:rFonts w:hint="default" w:ascii="Times New Roman" w:hAnsi="Times New Roman" w:eastAsia="宋体" w:cs="Arial"/>
                <w:color w:val="auto"/>
                <w:kern w:val="0"/>
                <w:sz w:val="24"/>
                <w:szCs w:val="24"/>
                <w:highlight w:val="none"/>
                <w:lang w:val="en-US" w:eastAsia="zh-CN" w:bidi="ar-SA"/>
              </w:rPr>
            </w:pPr>
          </w:p>
        </w:tc>
        <w:tc>
          <w:tcPr>
            <w:tcW w:w="153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w:t>
            </w:r>
          </w:p>
        </w:tc>
        <w:tc>
          <w:tcPr>
            <w:tcW w:w="148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地理</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keepNext w:val="0"/>
              <w:keepLines w:val="0"/>
              <w:widowControl/>
              <w:suppressLineNumbers w:val="0"/>
              <w:jc w:val="center"/>
              <w:textAlignment w:val="center"/>
              <w:rPr>
                <w:color w:val="auto"/>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51"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09</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初中化学</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1</w:t>
            </w:r>
          </w:p>
        </w:tc>
        <w:tc>
          <w:tcPr>
            <w:tcW w:w="116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rPr>
                <w:rFonts w:hint="eastAsia" w:ascii="宋体" w:hAnsi="宋体" w:eastAsia="宋体" w:cs="宋体"/>
                <w:i w:val="0"/>
                <w:iCs w:val="0"/>
                <w:color w:val="auto"/>
                <w:kern w:val="0"/>
                <w:sz w:val="24"/>
                <w:szCs w:val="24"/>
                <w:u w:val="none"/>
                <w:lang w:val="en-US" w:eastAsia="zh-CN" w:bidi="ar"/>
              </w:rPr>
            </w:pPr>
          </w:p>
        </w:tc>
        <w:tc>
          <w:tcPr>
            <w:tcW w:w="153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w:t>
            </w:r>
          </w:p>
        </w:tc>
        <w:tc>
          <w:tcPr>
            <w:tcW w:w="148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化学</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52"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eastAsia="宋体" w:cs="Arial"/>
                <w:b/>
                <w:bCs/>
                <w:color w:val="auto"/>
                <w:kern w:val="0"/>
                <w:sz w:val="24"/>
                <w:szCs w:val="24"/>
                <w:highlight w:val="none"/>
                <w:lang w:val="en-US" w:eastAsia="zh-CN" w:bidi="ar-SA"/>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10</w:t>
            </w:r>
          </w:p>
        </w:tc>
        <w:tc>
          <w:tcPr>
            <w:tcW w:w="1200" w:type="dxa"/>
            <w:noWrap w:val="0"/>
            <w:vAlign w:val="center"/>
          </w:tcPr>
          <w:p>
            <w:pPr>
              <w:keepNext w:val="0"/>
              <w:keepLines w:val="0"/>
              <w:widowControl/>
              <w:suppressLineNumbers w:val="0"/>
              <w:jc w:val="center"/>
              <w:textAlignment w:val="center"/>
              <w:rPr>
                <w:rFonts w:hint="eastAsia" w:ascii="Calibri" w:hAnsi="Calibri" w:eastAsia="宋体" w:cs="Times New Roman"/>
                <w:color w:val="auto"/>
                <w:kern w:val="2"/>
                <w:sz w:val="21"/>
                <w:szCs w:val="22"/>
                <w:lang w:val="en-US" w:eastAsia="zh-CN" w:bidi="ar-SA"/>
              </w:rPr>
            </w:pPr>
            <w:r>
              <w:rPr>
                <w:rFonts w:hint="eastAsia" w:ascii="宋体" w:hAnsi="宋体" w:eastAsia="宋体" w:cs="宋体"/>
                <w:i w:val="0"/>
                <w:iCs w:val="0"/>
                <w:color w:val="auto"/>
                <w:kern w:val="0"/>
                <w:sz w:val="24"/>
                <w:szCs w:val="24"/>
                <w:u w:val="none"/>
                <w:lang w:val="en-US" w:eastAsia="zh-CN" w:bidi="ar"/>
              </w:rPr>
              <w:t>初中心理</w:t>
            </w:r>
          </w:p>
        </w:tc>
        <w:tc>
          <w:tcPr>
            <w:tcW w:w="621" w:type="dxa"/>
            <w:noWrap w:val="0"/>
            <w:vAlign w:val="center"/>
          </w:tcPr>
          <w:p>
            <w:pPr>
              <w:keepNext w:val="0"/>
              <w:keepLines w:val="0"/>
              <w:widowControl/>
              <w:suppressLineNumbers w:val="0"/>
              <w:jc w:val="center"/>
              <w:textAlignment w:val="center"/>
              <w:rPr>
                <w:rFonts w:hint="default" w:ascii="Calibri" w:hAnsi="Calibri" w:eastAsia="宋体" w:cs="Times New Roman"/>
                <w:color w:val="auto"/>
                <w:kern w:val="2"/>
                <w:sz w:val="21"/>
                <w:szCs w:val="22"/>
                <w:lang w:val="en-US" w:eastAsia="zh-CN" w:bidi="ar-SA"/>
              </w:rPr>
            </w:pPr>
            <w:r>
              <w:rPr>
                <w:rFonts w:hint="eastAsia" w:ascii="Times New Roman" w:hAnsi="Times New Roman" w:cs="Times New Roman"/>
                <w:i w:val="0"/>
                <w:iCs w:val="0"/>
                <w:color w:val="auto"/>
                <w:kern w:val="0"/>
                <w:sz w:val="24"/>
                <w:szCs w:val="24"/>
                <w:u w:val="none"/>
                <w:lang w:val="en-US" w:eastAsia="zh-CN" w:bidi="ar"/>
              </w:rPr>
              <w:t>1</w:t>
            </w:r>
          </w:p>
        </w:tc>
        <w:tc>
          <w:tcPr>
            <w:tcW w:w="1167" w:type="dxa"/>
            <w:noWrap w:val="0"/>
            <w:vAlign w:val="center"/>
          </w:tcPr>
          <w:p>
            <w:pPr>
              <w:keepNext w:val="0"/>
              <w:keepLines w:val="0"/>
              <w:widowControl/>
              <w:suppressLineNumbers w:val="0"/>
              <w:jc w:val="center"/>
              <w:textAlignment w:val="center"/>
              <w:rPr>
                <w:rFonts w:hint="eastAsia" w:ascii="Times New Roman" w:hAnsi="Times New Roman" w:eastAsia="宋体" w:cs="Arial"/>
                <w:b/>
                <w:bCs/>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Calibri" w:hAnsi="Calibri" w:eastAsia="宋体" w:cs="Times New Roman"/>
                <w:color w:val="auto"/>
                <w:kern w:val="2"/>
                <w:sz w:val="21"/>
                <w:szCs w:val="22"/>
                <w:lang w:val="en-US" w:eastAsia="zh-CN" w:bidi="ar-SA"/>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keepNext w:val="0"/>
              <w:keepLines w:val="0"/>
              <w:widowControl/>
              <w:suppressLineNumbers w:val="0"/>
              <w:jc w:val="left"/>
              <w:textAlignment w:val="center"/>
              <w:rPr>
                <w:rFonts w:hint="eastAsia" w:ascii="Calibri" w:hAnsi="Calibri" w:eastAsia="宋体" w:cs="Times New Roman"/>
                <w:color w:val="auto"/>
                <w:kern w:val="2"/>
                <w:sz w:val="21"/>
                <w:szCs w:val="22"/>
                <w:lang w:val="en-US" w:eastAsia="zh-CN" w:bidi="ar-SA"/>
              </w:rPr>
            </w:pPr>
          </w:p>
        </w:tc>
        <w:tc>
          <w:tcPr>
            <w:tcW w:w="1533" w:type="dxa"/>
            <w:noWrap w:val="0"/>
            <w:vAlign w:val="center"/>
          </w:tcPr>
          <w:p>
            <w:pPr>
              <w:keepNext w:val="0"/>
              <w:keepLines w:val="0"/>
              <w:widowControl/>
              <w:suppressLineNumbers w:val="0"/>
              <w:jc w:val="center"/>
              <w:textAlignment w:val="center"/>
              <w:rPr>
                <w:rFonts w:hint="eastAsia" w:ascii="Calibri" w:hAnsi="Calibri" w:eastAsia="宋体" w:cs="Times New Roman"/>
                <w:color w:val="auto"/>
                <w:kern w:val="2"/>
                <w:sz w:val="21"/>
                <w:szCs w:val="22"/>
                <w:lang w:val="en-US" w:eastAsia="zh-CN" w:bidi="ar-SA"/>
              </w:rPr>
            </w:pPr>
            <w:r>
              <w:rPr>
                <w:rFonts w:hint="eastAsia" w:ascii="宋体" w:hAnsi="宋体" w:eastAsia="宋体" w:cs="宋体"/>
                <w:i w:val="0"/>
                <w:iCs w:val="0"/>
                <w:color w:val="auto"/>
                <w:kern w:val="0"/>
                <w:sz w:val="24"/>
                <w:szCs w:val="24"/>
                <w:u w:val="none"/>
                <w:lang w:val="en-US" w:eastAsia="zh-CN" w:bidi="ar"/>
              </w:rPr>
              <w:t>初中</w:t>
            </w:r>
          </w:p>
        </w:tc>
        <w:tc>
          <w:tcPr>
            <w:tcW w:w="1489" w:type="dxa"/>
            <w:noWrap w:val="0"/>
            <w:vAlign w:val="center"/>
          </w:tcPr>
          <w:p>
            <w:pPr>
              <w:keepNext w:val="0"/>
              <w:keepLines w:val="0"/>
              <w:widowControl/>
              <w:suppressLineNumbers w:val="0"/>
              <w:jc w:val="center"/>
              <w:textAlignment w:val="center"/>
              <w:rPr>
                <w:rFonts w:hint="eastAsia" w:ascii="Calibri" w:hAnsi="Calibri" w:eastAsia="宋体" w:cs="Times New Roman"/>
                <w:color w:val="auto"/>
                <w:kern w:val="2"/>
                <w:sz w:val="21"/>
                <w:szCs w:val="22"/>
                <w:lang w:val="en-US" w:eastAsia="zh-CN" w:bidi="ar-SA"/>
              </w:rPr>
            </w:pPr>
            <w:r>
              <w:rPr>
                <w:rFonts w:hint="eastAsia" w:ascii="宋体" w:hAnsi="宋体" w:eastAsia="宋体" w:cs="宋体"/>
                <w:i w:val="0"/>
                <w:iCs w:val="0"/>
                <w:color w:val="auto"/>
                <w:kern w:val="0"/>
                <w:sz w:val="24"/>
                <w:szCs w:val="24"/>
                <w:u w:val="none"/>
                <w:lang w:val="en-US" w:eastAsia="zh-CN" w:bidi="ar"/>
              </w:rPr>
              <w:t>心理</w:t>
            </w:r>
          </w:p>
        </w:tc>
        <w:tc>
          <w:tcPr>
            <w:tcW w:w="2144" w:type="dxa"/>
            <w:noWrap w:val="0"/>
            <w:vAlign w:val="center"/>
          </w:tcPr>
          <w:p>
            <w:pPr>
              <w:keepNext w:val="0"/>
              <w:keepLines w:val="0"/>
              <w:widowControl/>
              <w:suppressLineNumbers w:val="0"/>
              <w:jc w:val="center"/>
              <w:textAlignment w:val="center"/>
              <w:rPr>
                <w:rFonts w:hint="eastAsia" w:ascii="Calibri" w:hAnsi="Calibri" w:eastAsia="宋体" w:cs="Times New Roman"/>
                <w:color w:val="auto"/>
                <w:kern w:val="2"/>
                <w:sz w:val="21"/>
                <w:szCs w:val="22"/>
                <w:lang w:val="en-US" w:eastAsia="zh-CN" w:bidi="ar-SA"/>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23"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11</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初中信息</w:t>
            </w:r>
            <w:r>
              <w:rPr>
                <w:rFonts w:hint="eastAsia" w:ascii="宋体" w:hAnsi="宋体" w:cs="宋体"/>
                <w:i w:val="0"/>
                <w:iCs w:val="0"/>
                <w:color w:val="auto"/>
                <w:kern w:val="0"/>
                <w:sz w:val="24"/>
                <w:szCs w:val="24"/>
                <w:u w:val="none"/>
                <w:lang w:val="en-US" w:eastAsia="zh-CN" w:bidi="ar"/>
              </w:rPr>
              <w:t>科技</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2</w:t>
            </w:r>
          </w:p>
        </w:tc>
        <w:tc>
          <w:tcPr>
            <w:tcW w:w="116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24"/>
                <w:szCs w:val="24"/>
                <w:u w:val="none"/>
                <w:lang w:val="en-US" w:eastAsia="zh-CN" w:bidi="ar"/>
              </w:rPr>
            </w:pPr>
          </w:p>
        </w:tc>
        <w:tc>
          <w:tcPr>
            <w:tcW w:w="153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w:t>
            </w:r>
          </w:p>
        </w:tc>
        <w:tc>
          <w:tcPr>
            <w:tcW w:w="148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信息技术</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08"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T1</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初中体育（足球）</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1</w:t>
            </w:r>
          </w:p>
        </w:tc>
        <w:tc>
          <w:tcPr>
            <w:tcW w:w="1167"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restart"/>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default" w:ascii="Times New Roman" w:hAnsi="Times New Roman" w:cs="Times New Roman"/>
                <w:i w:val="0"/>
                <w:iCs w:val="0"/>
                <w:color w:val="auto"/>
                <w:kern w:val="0"/>
                <w:sz w:val="24"/>
                <w:szCs w:val="24"/>
                <w:u w:val="none"/>
                <w:lang w:val="en-US" w:eastAsia="zh-CN" w:bidi="ar"/>
              </w:rPr>
              <w:t>35</w:t>
            </w:r>
            <w:r>
              <w:rPr>
                <w:rFonts w:hint="eastAsia" w:ascii="宋体" w:hAnsi="宋体" w:cs="宋体"/>
                <w:i w:val="0"/>
                <w:iCs w:val="0"/>
                <w:color w:val="auto"/>
                <w:kern w:val="0"/>
                <w:sz w:val="24"/>
                <w:szCs w:val="24"/>
                <w:u w:val="none"/>
                <w:lang w:val="en-US" w:eastAsia="zh-CN" w:bidi="ar"/>
              </w:rPr>
              <w:t>周岁以下（</w:t>
            </w:r>
            <w:r>
              <w:rPr>
                <w:rFonts w:hint="default" w:ascii="Times New Roman" w:hAnsi="Times New Roman" w:eastAsia="宋体" w:cs="Times New Roman"/>
                <w:i w:val="0"/>
                <w:iCs w:val="0"/>
                <w:color w:val="auto"/>
                <w:kern w:val="0"/>
                <w:sz w:val="24"/>
                <w:szCs w:val="24"/>
                <w:u w:val="none"/>
                <w:lang w:val="en-US" w:eastAsia="zh-CN" w:bidi="ar"/>
              </w:rPr>
              <w:t>19</w:t>
            </w:r>
            <w:r>
              <w:rPr>
                <w:rFonts w:hint="eastAsia" w:ascii="Times New Roman" w:hAnsi="Times New Roman" w:cs="Times New Roman"/>
                <w:i w:val="0"/>
                <w:iCs w:val="0"/>
                <w:color w:val="auto"/>
                <w:kern w:val="0"/>
                <w:sz w:val="24"/>
                <w:szCs w:val="24"/>
                <w:u w:val="none"/>
                <w:lang w:val="en-US" w:eastAsia="zh-CN" w:bidi="ar"/>
              </w:rPr>
              <w:t>89</w:t>
            </w:r>
            <w:r>
              <w:rPr>
                <w:rFonts w:hint="eastAsia" w:ascii="宋体" w:hAnsi="宋体" w:eastAsia="宋体" w:cs="宋体"/>
                <w:i w:val="0"/>
                <w:iCs w:val="0"/>
                <w:color w:val="auto"/>
                <w:kern w:val="0"/>
                <w:sz w:val="24"/>
                <w:szCs w:val="24"/>
                <w:u w:val="none"/>
                <w:lang w:val="en-US" w:eastAsia="zh-CN" w:bidi="ar"/>
              </w:rPr>
              <w:t>年</w:t>
            </w:r>
            <w:r>
              <w:rPr>
                <w:rFonts w:hint="eastAsia" w:ascii="Times New Roman" w:hAnsi="Times New Roman" w:cs="Times New Roman"/>
                <w:i w:val="0"/>
                <w:iCs w:val="0"/>
                <w:color w:val="auto"/>
                <w:kern w:val="0"/>
                <w:sz w:val="24"/>
                <w:szCs w:val="24"/>
                <w:u w:val="none"/>
                <w:lang w:val="en-US" w:eastAsia="zh-CN" w:bidi="ar"/>
              </w:rPr>
              <w:t>4月22日</w:t>
            </w:r>
            <w:r>
              <w:rPr>
                <w:rFonts w:hint="default" w:ascii="Times New Roman" w:hAnsi="Times New Roman" w:eastAsia="宋体" w:cs="Times New Roman"/>
                <w:i w:val="0"/>
                <w:iCs w:val="0"/>
                <w:color w:val="auto"/>
                <w:kern w:val="0"/>
                <w:sz w:val="24"/>
                <w:szCs w:val="24"/>
                <w:u w:val="none"/>
                <w:lang w:val="en-US" w:eastAsia="zh-CN" w:bidi="ar"/>
              </w:rPr>
              <w:t>（含）以后出生</w:t>
            </w:r>
            <w:r>
              <w:rPr>
                <w:rFonts w:hint="default" w:ascii="Times New Roman" w:hAnsi="Times New Roman" w:cs="Times New Roman"/>
                <w:i w:val="0"/>
                <w:iCs w:val="0"/>
                <w:color w:val="auto"/>
                <w:kern w:val="0"/>
                <w:sz w:val="24"/>
                <w:szCs w:val="24"/>
                <w:u w:val="none"/>
                <w:lang w:val="en-US" w:eastAsia="zh-CN" w:bidi="ar"/>
              </w:rPr>
              <w:t>）</w:t>
            </w:r>
          </w:p>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none"/>
                <w:lang w:val="en-US" w:eastAsia="zh-CN" w:bidi="ar-SA"/>
              </w:rPr>
            </w:pPr>
          </w:p>
        </w:tc>
        <w:tc>
          <w:tcPr>
            <w:tcW w:w="153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w:t>
            </w:r>
          </w:p>
        </w:tc>
        <w:tc>
          <w:tcPr>
            <w:tcW w:w="148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体育</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restart"/>
            <w:noWrap w:val="0"/>
            <w:vAlign w:val="center"/>
          </w:tcPr>
          <w:p>
            <w:pPr>
              <w:adjustRightInd w:val="0"/>
              <w:snapToGrid w:val="0"/>
              <w:spacing w:line="240" w:lineRule="auto"/>
              <w:ind w:firstLine="0" w:firstLineChars="0"/>
              <w:jc w:val="both"/>
              <w:rPr>
                <w:rFonts w:hint="eastAsia" w:ascii="Times New Roman" w:hAnsi="Times New Roman" w:cs="Times New Roman"/>
                <w:color w:val="auto"/>
                <w:kern w:val="0"/>
                <w:sz w:val="24"/>
                <w:szCs w:val="24"/>
                <w:u w:val="none"/>
                <w:lang w:val="en-US" w:eastAsia="zh-CN" w:bidi="ar"/>
              </w:rPr>
            </w:pPr>
            <w:r>
              <w:rPr>
                <w:rFonts w:hint="default" w:ascii="Times New Roman" w:hAnsi="Times New Roman" w:eastAsia="宋体" w:cs="Times New Roman"/>
                <w:bCs w:val="0"/>
                <w:color w:val="auto"/>
                <w:kern w:val="0"/>
                <w:sz w:val="24"/>
                <w:szCs w:val="24"/>
                <w:u w:val="none"/>
                <w:lang w:val="en-US" w:eastAsia="zh-CN" w:bidi="ar"/>
              </w:rPr>
              <w:t>在职人员：</w:t>
            </w:r>
            <w:r>
              <w:rPr>
                <w:rFonts w:hint="default" w:ascii="Times New Roman" w:hAnsi="Times New Roman" w:eastAsia="宋体" w:cs="Times New Roman"/>
                <w:color w:val="auto"/>
                <w:kern w:val="0"/>
                <w:sz w:val="24"/>
                <w:szCs w:val="24"/>
                <w:u w:val="none"/>
                <w:lang w:val="en-US" w:eastAsia="zh-CN" w:bidi="ar"/>
              </w:rPr>
              <w:t>具备</w:t>
            </w:r>
            <w:r>
              <w:rPr>
                <w:rFonts w:ascii="Times New Roman" w:hAnsi="Times New Roman" w:eastAsia="宋体" w:cs="Times New Roman"/>
                <w:color w:val="auto"/>
                <w:kern w:val="0"/>
                <w:sz w:val="24"/>
                <w:szCs w:val="24"/>
                <w:u w:val="none"/>
                <w:lang w:bidi="ar"/>
              </w:rPr>
              <w:t>一年及以上（计算时间截至202</w:t>
            </w:r>
            <w:r>
              <w:rPr>
                <w:rFonts w:hint="default" w:ascii="Times New Roman" w:hAnsi="Times New Roman" w:eastAsia="宋体" w:cs="Times New Roman"/>
                <w:color w:val="auto"/>
                <w:kern w:val="0"/>
                <w:sz w:val="24"/>
                <w:szCs w:val="24"/>
                <w:u w:val="none"/>
                <w:lang w:val="en-US" w:eastAsia="zh-CN" w:bidi="ar"/>
              </w:rPr>
              <w:t>5</w:t>
            </w:r>
            <w:r>
              <w:rPr>
                <w:rFonts w:ascii="Times New Roman" w:hAnsi="Times New Roman" w:eastAsia="宋体" w:cs="Times New Roman"/>
                <w:color w:val="auto"/>
                <w:kern w:val="0"/>
                <w:sz w:val="24"/>
                <w:szCs w:val="24"/>
                <w:u w:val="none"/>
                <w:lang w:bidi="ar"/>
              </w:rPr>
              <w:t>年</w:t>
            </w:r>
            <w:r>
              <w:rPr>
                <w:rFonts w:hint="default" w:ascii="Times New Roman" w:hAnsi="Times New Roman" w:eastAsia="宋体" w:cs="Times New Roman"/>
                <w:color w:val="auto"/>
                <w:kern w:val="0"/>
                <w:sz w:val="24"/>
                <w:szCs w:val="24"/>
                <w:u w:val="none"/>
                <w:lang w:val="en-US" w:eastAsia="zh-CN" w:bidi="ar"/>
              </w:rPr>
              <w:t>8</w:t>
            </w:r>
            <w:r>
              <w:rPr>
                <w:rFonts w:ascii="Times New Roman" w:hAnsi="Times New Roman" w:eastAsia="宋体" w:cs="Times New Roman"/>
                <w:color w:val="auto"/>
                <w:kern w:val="0"/>
                <w:sz w:val="24"/>
                <w:szCs w:val="24"/>
                <w:u w:val="none"/>
                <w:lang w:bidi="ar"/>
              </w:rPr>
              <w:t>月3</w:t>
            </w:r>
            <w:r>
              <w:rPr>
                <w:rFonts w:hint="default" w:ascii="Times New Roman" w:hAnsi="Times New Roman" w:eastAsia="宋体" w:cs="Times New Roman"/>
                <w:color w:val="auto"/>
                <w:kern w:val="0"/>
                <w:sz w:val="24"/>
                <w:szCs w:val="24"/>
                <w:u w:val="none"/>
                <w:lang w:val="en-US" w:eastAsia="zh-CN" w:bidi="ar"/>
              </w:rPr>
              <w:t>1</w:t>
            </w:r>
            <w:r>
              <w:rPr>
                <w:rFonts w:ascii="Times New Roman" w:hAnsi="Times New Roman" w:eastAsia="宋体" w:cs="Times New Roman"/>
                <w:color w:val="auto"/>
                <w:kern w:val="0"/>
                <w:sz w:val="24"/>
                <w:szCs w:val="24"/>
                <w:u w:val="none"/>
                <w:lang w:bidi="ar"/>
              </w:rPr>
              <w:t>日）的普通中小学校任教经历（不含兼职、实习、社会实践、培训机构、职业学校、高校等工作经历）</w:t>
            </w:r>
            <w:r>
              <w:rPr>
                <w:rFonts w:hint="default" w:ascii="Times New Roman" w:hAnsi="Times New Roman" w:eastAsia="宋体" w:cs="Times New Roman"/>
                <w:color w:val="auto"/>
                <w:kern w:val="0"/>
                <w:sz w:val="24"/>
                <w:szCs w:val="24"/>
                <w:u w:val="none"/>
                <w:lang w:val="en-US" w:eastAsia="zh-CN" w:bidi="ar"/>
              </w:rPr>
              <w:t>且</w:t>
            </w:r>
            <w:r>
              <w:rPr>
                <w:rFonts w:ascii="Times New Roman" w:hAnsi="Times New Roman" w:eastAsia="宋体" w:cs="Times New Roman"/>
                <w:bCs w:val="0"/>
                <w:color w:val="auto"/>
                <w:kern w:val="0"/>
                <w:sz w:val="24"/>
                <w:szCs w:val="24"/>
                <w:u w:val="none"/>
                <w:lang w:bidi="ar"/>
              </w:rPr>
              <w:t>202</w:t>
            </w:r>
            <w:r>
              <w:rPr>
                <w:rFonts w:hint="default" w:ascii="Times New Roman" w:hAnsi="Times New Roman" w:eastAsia="宋体" w:cs="Times New Roman"/>
                <w:bCs w:val="0"/>
                <w:color w:val="auto"/>
                <w:kern w:val="0"/>
                <w:sz w:val="24"/>
                <w:szCs w:val="24"/>
                <w:u w:val="none"/>
                <w:lang w:val="en-US" w:eastAsia="zh-CN" w:bidi="ar"/>
              </w:rPr>
              <w:t>5</w:t>
            </w:r>
            <w:r>
              <w:rPr>
                <w:rFonts w:hint="default" w:ascii="Times New Roman" w:hAnsi="Times New Roman" w:eastAsia="宋体" w:cs="Times New Roman"/>
                <w:bCs w:val="0"/>
                <w:color w:val="auto"/>
                <w:kern w:val="0"/>
                <w:sz w:val="24"/>
                <w:szCs w:val="24"/>
                <w:u w:val="none"/>
                <w:lang w:bidi="ar"/>
              </w:rPr>
              <w:t>年春季学期仍在</w:t>
            </w:r>
            <w:r>
              <w:rPr>
                <w:rFonts w:hint="default" w:ascii="Times New Roman" w:hAnsi="Times New Roman" w:eastAsia="宋体" w:cs="Times New Roman"/>
                <w:bCs w:val="0"/>
                <w:color w:val="auto"/>
                <w:kern w:val="0"/>
                <w:sz w:val="24"/>
                <w:szCs w:val="24"/>
                <w:u w:val="none"/>
                <w:lang w:val="en-US" w:eastAsia="zh-CN" w:bidi="ar"/>
              </w:rPr>
              <w:t>中</w:t>
            </w:r>
            <w:r>
              <w:rPr>
                <w:rFonts w:hint="default" w:ascii="Times New Roman" w:hAnsi="Times New Roman" w:eastAsia="宋体" w:cs="Times New Roman"/>
                <w:bCs w:val="0"/>
                <w:color w:val="auto"/>
                <w:kern w:val="0"/>
                <w:sz w:val="24"/>
                <w:szCs w:val="24"/>
                <w:u w:val="none"/>
                <w:lang w:bidi="ar"/>
              </w:rPr>
              <w:t>小学担任与报考学科岗位一致的教学工作的在岗教师（不含兼职人员）</w:t>
            </w:r>
            <w:r>
              <w:rPr>
                <w:rFonts w:hint="default" w:ascii="Times New Roman" w:hAnsi="Times New Roman" w:eastAsia="宋体" w:cs="Times New Roman"/>
                <w:color w:val="auto"/>
                <w:kern w:val="0"/>
                <w:sz w:val="24"/>
                <w:szCs w:val="24"/>
                <w:u w:val="none"/>
                <w:lang w:eastAsia="zh-CN" w:bidi="ar"/>
              </w:rPr>
              <w:t>；</w:t>
            </w:r>
            <w:r>
              <w:rPr>
                <w:rFonts w:hint="eastAsia" w:ascii="Times New Roman" w:hAnsi="Times New Roman" w:cs="Times New Roman"/>
                <w:color w:val="auto"/>
                <w:kern w:val="0"/>
                <w:sz w:val="24"/>
                <w:szCs w:val="24"/>
                <w:u w:val="none"/>
                <w:lang w:val="en-US" w:eastAsia="zh-CN" w:bidi="ar"/>
              </w:rPr>
              <w:t xml:space="preserve">      </w:t>
            </w:r>
          </w:p>
          <w:p>
            <w:pPr>
              <w:adjustRightInd w:val="0"/>
              <w:snapToGrid w:val="0"/>
              <w:spacing w:line="240" w:lineRule="auto"/>
              <w:ind w:firstLine="0" w:firstLineChars="0"/>
              <w:jc w:val="both"/>
              <w:rPr>
                <w:rFonts w:hint="default" w:ascii="Times New Roman" w:hAnsi="Times New Roman" w:eastAsia="宋体" w:cs="Times New Roman"/>
                <w:bCs w:val="0"/>
                <w:color w:val="auto"/>
                <w:kern w:val="0"/>
                <w:sz w:val="24"/>
                <w:szCs w:val="24"/>
                <w:u w:val="none"/>
                <w:lang w:val="en-US" w:eastAsia="zh-CN" w:bidi="ar"/>
              </w:rPr>
            </w:pPr>
            <w:r>
              <w:rPr>
                <w:rFonts w:hint="default" w:ascii="Times New Roman" w:hAnsi="Times New Roman" w:eastAsia="宋体" w:cs="Times New Roman"/>
                <w:color w:val="auto"/>
                <w:kern w:val="0"/>
                <w:sz w:val="24"/>
                <w:szCs w:val="24"/>
                <w:u w:val="none"/>
                <w:lang w:val="en-US" w:eastAsia="zh-CN" w:bidi="ar"/>
              </w:rPr>
              <w:t>2023届、2024届、2025届未落实</w:t>
            </w:r>
            <w:r>
              <w:rPr>
                <w:rFonts w:hint="eastAsia" w:ascii="Times New Roman" w:hAnsi="Times New Roman" w:cs="Times New Roman"/>
                <w:color w:val="auto"/>
                <w:kern w:val="0"/>
                <w:sz w:val="24"/>
                <w:szCs w:val="24"/>
                <w:u w:val="none"/>
                <w:lang w:val="en-US" w:eastAsia="zh-CN" w:bidi="ar"/>
              </w:rPr>
              <w:t>编制内</w:t>
            </w:r>
            <w:r>
              <w:rPr>
                <w:rFonts w:hint="default" w:ascii="Times New Roman" w:hAnsi="Times New Roman" w:eastAsia="宋体" w:cs="Times New Roman"/>
                <w:color w:val="auto"/>
                <w:kern w:val="0"/>
                <w:sz w:val="24"/>
                <w:szCs w:val="24"/>
                <w:u w:val="none"/>
                <w:lang w:val="en-US" w:eastAsia="zh-CN" w:bidi="ar"/>
              </w:rPr>
              <w:t>工作单位的高校毕业生：无需任教经历</w:t>
            </w:r>
            <w:r>
              <w:rPr>
                <w:rFonts w:hint="eastAsia" w:ascii="Times New Roman" w:hAnsi="Times New Roman" w:eastAsia="仿宋_GB2312" w:cs="宋体"/>
                <w:bCs/>
                <w:color w:val="auto"/>
                <w:sz w:val="32"/>
                <w:szCs w:val="32"/>
                <w:highlight w:val="none"/>
              </w:rPr>
              <w:t>。</w:t>
            </w:r>
          </w:p>
          <w:p>
            <w:pPr>
              <w:keepNext w:val="0"/>
              <w:keepLines w:val="0"/>
              <w:widowControl/>
              <w:suppressLineNumbers w:val="0"/>
              <w:jc w:val="center"/>
              <w:textAlignment w:val="center"/>
              <w:rPr>
                <w:color w:val="auto"/>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74"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T2</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初中体育（田径）</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1</w:t>
            </w:r>
          </w:p>
        </w:tc>
        <w:tc>
          <w:tcPr>
            <w:tcW w:w="116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keepNext w:val="0"/>
              <w:keepLines w:val="0"/>
              <w:widowControl/>
              <w:suppressLineNumbers w:val="0"/>
              <w:jc w:val="center"/>
              <w:textAlignment w:val="center"/>
              <w:rPr>
                <w:rFonts w:ascii="Times New Roman" w:hAnsi="Times New Roman" w:eastAsia="宋体" w:cs="Arial"/>
                <w:color w:val="auto"/>
                <w:kern w:val="0"/>
                <w:sz w:val="24"/>
                <w:szCs w:val="24"/>
                <w:highlight w:val="none"/>
                <w:lang w:val="en-US" w:eastAsia="zh-CN" w:bidi="ar-SA"/>
              </w:rPr>
            </w:pPr>
          </w:p>
        </w:tc>
        <w:tc>
          <w:tcPr>
            <w:tcW w:w="153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初中</w:t>
            </w:r>
          </w:p>
        </w:tc>
        <w:tc>
          <w:tcPr>
            <w:tcW w:w="148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体育</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keepNext w:val="0"/>
              <w:keepLines w:val="0"/>
              <w:widowControl/>
              <w:suppressLineNumbers w:val="0"/>
              <w:ind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16"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cyan"/>
                <w:lang w:val="en-US" w:eastAsia="zh-CN" w:bidi="ar-SA"/>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Y1</w:t>
            </w:r>
          </w:p>
        </w:tc>
        <w:tc>
          <w:tcPr>
            <w:tcW w:w="1200"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cyan"/>
                <w:lang w:val="en-US" w:eastAsia="zh-CN" w:bidi="ar-SA"/>
              </w:rPr>
            </w:pPr>
            <w:r>
              <w:rPr>
                <w:rFonts w:hint="eastAsia" w:ascii="宋体" w:hAnsi="宋体" w:eastAsia="宋体" w:cs="宋体"/>
                <w:i w:val="0"/>
                <w:iCs w:val="0"/>
                <w:color w:val="auto"/>
                <w:kern w:val="0"/>
                <w:sz w:val="24"/>
                <w:szCs w:val="24"/>
                <w:u w:val="none"/>
                <w:lang w:val="en-US" w:eastAsia="zh-CN" w:bidi="ar"/>
              </w:rPr>
              <w:t>初中音乐（</w:t>
            </w:r>
            <w:r>
              <w:rPr>
                <w:rFonts w:hint="eastAsia" w:ascii="宋体" w:hAnsi="宋体" w:cs="宋体"/>
                <w:i w:val="0"/>
                <w:iCs w:val="0"/>
                <w:color w:val="auto"/>
                <w:kern w:val="0"/>
                <w:sz w:val="24"/>
                <w:szCs w:val="24"/>
                <w:u w:val="none"/>
                <w:lang w:val="en-US" w:eastAsia="zh-CN" w:bidi="ar"/>
              </w:rPr>
              <w:t>声乐</w:t>
            </w:r>
            <w:r>
              <w:rPr>
                <w:rFonts w:hint="eastAsia" w:ascii="宋体" w:hAnsi="宋体" w:eastAsia="宋体" w:cs="宋体"/>
                <w:i w:val="0"/>
                <w:iCs w:val="0"/>
                <w:color w:val="auto"/>
                <w:kern w:val="0"/>
                <w:sz w:val="24"/>
                <w:szCs w:val="24"/>
                <w:u w:val="none"/>
                <w:lang w:val="en-US" w:eastAsia="zh-CN" w:bidi="ar"/>
              </w:rPr>
              <w:t>）</w:t>
            </w:r>
          </w:p>
        </w:tc>
        <w:tc>
          <w:tcPr>
            <w:tcW w:w="621"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cyan"/>
                <w:lang w:val="en-US" w:eastAsia="zh-CN" w:bidi="ar-SA"/>
              </w:rPr>
            </w:pPr>
            <w:r>
              <w:rPr>
                <w:rFonts w:hint="eastAsia" w:ascii="Times New Roman" w:hAnsi="Times New Roman" w:cs="Times New Roman"/>
                <w:i w:val="0"/>
                <w:iCs w:val="0"/>
                <w:color w:val="auto"/>
                <w:kern w:val="0"/>
                <w:sz w:val="24"/>
                <w:szCs w:val="24"/>
                <w:u w:val="none"/>
                <w:lang w:val="en-US" w:eastAsia="zh-CN" w:bidi="ar"/>
              </w:rPr>
              <w:t>1</w:t>
            </w:r>
          </w:p>
        </w:tc>
        <w:tc>
          <w:tcPr>
            <w:tcW w:w="1167"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none"/>
                <w:lang w:val="en-US" w:eastAsia="zh-CN" w:bidi="ar-SA"/>
              </w:rPr>
            </w:pPr>
          </w:p>
        </w:tc>
        <w:tc>
          <w:tcPr>
            <w:tcW w:w="1533"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初中</w:t>
            </w:r>
          </w:p>
        </w:tc>
        <w:tc>
          <w:tcPr>
            <w:tcW w:w="1489" w:type="dxa"/>
            <w:noWrap w:val="0"/>
            <w:vAlign w:val="center"/>
          </w:tcPr>
          <w:p>
            <w:pPr>
              <w:keepNext w:val="0"/>
              <w:keepLines w:val="0"/>
              <w:widowControl/>
              <w:suppressLineNumbers w:val="0"/>
              <w:jc w:val="center"/>
              <w:textAlignment w:val="center"/>
              <w:rPr>
                <w:rFonts w:hint="default"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音乐</w:t>
            </w:r>
          </w:p>
        </w:tc>
        <w:tc>
          <w:tcPr>
            <w:tcW w:w="2144" w:type="dxa"/>
            <w:noWrap w:val="0"/>
            <w:vAlign w:val="center"/>
          </w:tcPr>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none"/>
                <w:lang w:val="en-US" w:eastAsia="zh-CN" w:bidi="ar-SA"/>
              </w:rPr>
            </w:pPr>
            <w:r>
              <w:rPr>
                <w:rFonts w:hint="eastAsia" w:ascii="宋体" w:hAnsi="宋体" w:eastAsia="宋体" w:cs="宋体"/>
                <w:i w:val="0"/>
                <w:iCs w:val="0"/>
                <w:color w:val="auto"/>
                <w:kern w:val="0"/>
                <w:sz w:val="24"/>
                <w:szCs w:val="24"/>
                <w:u w:val="none"/>
                <w:lang w:val="en-US" w:eastAsia="zh-CN" w:bidi="ar"/>
              </w:rPr>
              <w:t>二级甲等</w:t>
            </w:r>
          </w:p>
        </w:tc>
        <w:tc>
          <w:tcPr>
            <w:tcW w:w="3100" w:type="dxa"/>
            <w:vMerge w:val="continue"/>
            <w:noWrap w:val="0"/>
            <w:vAlign w:val="center"/>
          </w:tcPr>
          <w:p>
            <w:pPr>
              <w:keepNext w:val="0"/>
              <w:keepLines w:val="0"/>
              <w:widowControl/>
              <w:suppressLineNumbers w:val="0"/>
              <w:ind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8" w:hRule="exact"/>
          <w:jc w:val="center"/>
        </w:trPr>
        <w:tc>
          <w:tcPr>
            <w:tcW w:w="927"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Q</w:t>
            </w:r>
            <w:r>
              <w:rPr>
                <w:rFonts w:hint="default" w:ascii="Times New Roman" w:hAnsi="Times New Roman" w:eastAsia="宋体" w:cs="Times New Roman"/>
                <w:i w:val="0"/>
                <w:iCs w:val="0"/>
                <w:color w:val="auto"/>
                <w:kern w:val="0"/>
                <w:sz w:val="24"/>
                <w:szCs w:val="24"/>
                <w:u w:val="none"/>
                <w:lang w:val="en-US" w:eastAsia="zh-CN" w:bidi="ar"/>
              </w:rPr>
              <w:t>C</w:t>
            </w:r>
            <w:r>
              <w:rPr>
                <w:rFonts w:hint="eastAsia" w:ascii="Times New Roman" w:hAnsi="Times New Roman" w:cs="Times New Roman"/>
                <w:i w:val="0"/>
                <w:iCs w:val="0"/>
                <w:color w:val="auto"/>
                <w:kern w:val="0"/>
                <w:sz w:val="24"/>
                <w:szCs w:val="24"/>
                <w:u w:val="none"/>
                <w:lang w:val="en-US" w:eastAsia="zh-CN" w:bidi="ar"/>
              </w:rPr>
              <w:t>M1</w:t>
            </w:r>
          </w:p>
        </w:tc>
        <w:tc>
          <w:tcPr>
            <w:tcW w:w="120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初中</w:t>
            </w:r>
            <w:r>
              <w:rPr>
                <w:rFonts w:hint="eastAsia" w:ascii="宋体" w:hAnsi="宋体" w:eastAsia="宋体" w:cs="宋体"/>
                <w:i w:val="0"/>
                <w:iCs w:val="0"/>
                <w:color w:val="auto"/>
                <w:kern w:val="0"/>
                <w:sz w:val="24"/>
                <w:szCs w:val="24"/>
                <w:u w:val="none"/>
                <w:lang w:val="en-US" w:eastAsia="zh-CN" w:bidi="ar"/>
              </w:rPr>
              <w:t>美术</w:t>
            </w:r>
          </w:p>
        </w:tc>
        <w:tc>
          <w:tcPr>
            <w:tcW w:w="621" w:type="dxa"/>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4"/>
                <w:szCs w:val="24"/>
                <w:u w:val="none"/>
                <w:lang w:val="en-US" w:eastAsia="zh-CN" w:bidi="ar"/>
              </w:rPr>
            </w:pPr>
            <w:r>
              <w:rPr>
                <w:rFonts w:hint="eastAsia" w:ascii="Times New Roman" w:hAnsi="Times New Roman" w:cs="Times New Roman"/>
                <w:i w:val="0"/>
                <w:iCs w:val="0"/>
                <w:color w:val="auto"/>
                <w:kern w:val="0"/>
                <w:sz w:val="24"/>
                <w:szCs w:val="24"/>
                <w:u w:val="none"/>
                <w:lang w:val="en-US" w:eastAsia="zh-CN" w:bidi="ar"/>
              </w:rPr>
              <w:t>1</w:t>
            </w:r>
          </w:p>
        </w:tc>
        <w:tc>
          <w:tcPr>
            <w:tcW w:w="1167"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本科</w:t>
            </w:r>
          </w:p>
        </w:tc>
        <w:tc>
          <w:tcPr>
            <w:tcW w:w="1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学士</w:t>
            </w:r>
          </w:p>
        </w:tc>
        <w:tc>
          <w:tcPr>
            <w:tcW w:w="1056" w:type="dxa"/>
            <w:vMerge w:val="continue"/>
            <w:noWrap w:val="0"/>
            <w:vAlign w:val="center"/>
          </w:tcPr>
          <w:p>
            <w:pPr>
              <w:rPr>
                <w:rFonts w:ascii="Times New Roman" w:hAnsi="Times New Roman" w:eastAsia="宋体" w:cs="Arial"/>
                <w:color w:val="auto"/>
                <w:kern w:val="0"/>
                <w:sz w:val="24"/>
                <w:szCs w:val="24"/>
                <w:highlight w:val="none"/>
                <w:lang w:val="en-US" w:eastAsia="zh-CN" w:bidi="ar-SA"/>
              </w:rPr>
            </w:pPr>
          </w:p>
        </w:tc>
        <w:tc>
          <w:tcPr>
            <w:tcW w:w="153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初中</w:t>
            </w:r>
          </w:p>
        </w:tc>
        <w:tc>
          <w:tcPr>
            <w:tcW w:w="1489"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美术</w:t>
            </w:r>
          </w:p>
        </w:tc>
        <w:tc>
          <w:tcPr>
            <w:tcW w:w="2144"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二级乙等</w:t>
            </w:r>
          </w:p>
        </w:tc>
        <w:tc>
          <w:tcPr>
            <w:tcW w:w="3100" w:type="dxa"/>
            <w:vMerge w:val="continue"/>
            <w:noWrap w:val="0"/>
            <w:vAlign w:val="center"/>
          </w:tcPr>
          <w:p>
            <w:pPr>
              <w:keepNext w:val="0"/>
              <w:keepLines w:val="0"/>
              <w:widowControl/>
              <w:suppressLineNumbers w:val="0"/>
              <w:ind w:firstLine="0" w:firstLineChars="0"/>
              <w:jc w:val="center"/>
              <w:textAlignment w:val="auto"/>
              <w:rPr>
                <w:rFonts w:hint="eastAsia" w:ascii="宋体" w:hAnsi="宋体" w:eastAsia="宋体" w:cs="宋体"/>
                <w:i w:val="0"/>
                <w:iCs w:val="0"/>
                <w:color w:val="auto"/>
                <w:kern w:val="0"/>
                <w:sz w:val="24"/>
                <w:szCs w:val="24"/>
                <w:u w:val="none"/>
                <w:lang w:val="en-US" w:eastAsia="zh-CN" w:bidi="ar"/>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94" w:hRule="exact"/>
          <w:jc w:val="center"/>
        </w:trPr>
        <w:tc>
          <w:tcPr>
            <w:tcW w:w="2748" w:type="dxa"/>
            <w:gridSpan w:val="3"/>
            <w:noWrap w:val="0"/>
            <w:vAlign w:val="center"/>
          </w:tcPr>
          <w:p>
            <w:pPr>
              <w:widowControl/>
              <w:spacing w:line="340" w:lineRule="exact"/>
              <w:jc w:val="center"/>
              <w:rPr>
                <w:rFonts w:hint="eastAsia" w:ascii="Times New Roman" w:hAnsi="Times New Roman" w:cs="Arial"/>
                <w:b/>
                <w:bCs/>
                <w:color w:val="auto"/>
                <w:kern w:val="0"/>
                <w:sz w:val="24"/>
                <w:szCs w:val="24"/>
                <w:highlight w:val="none"/>
                <w:lang w:val="en-US" w:eastAsia="zh-CN"/>
              </w:rPr>
            </w:pPr>
            <w:r>
              <w:rPr>
                <w:rFonts w:hint="eastAsia" w:ascii="Times New Roman" w:hAnsi="Times New Roman" w:cs="Arial"/>
                <w:b/>
                <w:bCs/>
                <w:color w:val="auto"/>
                <w:kern w:val="0"/>
                <w:sz w:val="24"/>
                <w:szCs w:val="24"/>
                <w:highlight w:val="none"/>
              </w:rPr>
              <w:t>初中学段招聘人数</w:t>
            </w:r>
            <w:r>
              <w:rPr>
                <w:rFonts w:hint="eastAsia" w:ascii="Times New Roman" w:hAnsi="Times New Roman" w:cs="Arial"/>
                <w:b/>
                <w:bCs/>
                <w:color w:val="auto"/>
                <w:kern w:val="0"/>
                <w:sz w:val="24"/>
                <w:szCs w:val="24"/>
                <w:highlight w:val="none"/>
                <w:lang w:val="en-US" w:eastAsia="zh-CN"/>
              </w:rPr>
              <w:t xml:space="preserve"> </w:t>
            </w:r>
          </w:p>
          <w:p>
            <w:pPr>
              <w:keepNext w:val="0"/>
              <w:keepLines w:val="0"/>
              <w:widowControl/>
              <w:suppressLineNumbers w:val="0"/>
              <w:jc w:val="center"/>
              <w:textAlignment w:val="center"/>
              <w:rPr>
                <w:rFonts w:hint="eastAsia" w:ascii="Times New Roman" w:hAnsi="Times New Roman" w:eastAsia="宋体" w:cs="Arial"/>
                <w:color w:val="auto"/>
                <w:kern w:val="0"/>
                <w:sz w:val="24"/>
                <w:szCs w:val="24"/>
                <w:highlight w:val="cyan"/>
                <w:lang w:eastAsia="zh-CN"/>
              </w:rPr>
            </w:pPr>
            <w:r>
              <w:rPr>
                <w:rFonts w:hint="eastAsia" w:ascii="Times New Roman" w:hAnsi="Times New Roman" w:cs="Arial"/>
                <w:b/>
                <w:bCs/>
                <w:color w:val="auto"/>
                <w:kern w:val="0"/>
                <w:sz w:val="24"/>
                <w:szCs w:val="24"/>
                <w:highlight w:val="none"/>
              </w:rPr>
              <w:t>小计</w:t>
            </w:r>
          </w:p>
        </w:tc>
        <w:tc>
          <w:tcPr>
            <w:tcW w:w="11633" w:type="dxa"/>
            <w:gridSpan w:val="7"/>
            <w:noWrap w:val="0"/>
            <w:vAlign w:val="center"/>
          </w:tcPr>
          <w:p>
            <w:pPr>
              <w:keepNext w:val="0"/>
              <w:keepLines w:val="0"/>
              <w:widowControl/>
              <w:suppressLineNumbers w:val="0"/>
              <w:tabs>
                <w:tab w:val="left" w:pos="4721"/>
              </w:tabs>
              <w:jc w:val="left"/>
              <w:textAlignment w:val="auto"/>
              <w:rPr>
                <w:rFonts w:hint="default" w:ascii="宋体" w:hAnsi="宋体" w:eastAsia="宋体" w:cs="宋体"/>
                <w:i w:val="0"/>
                <w:iCs w:val="0"/>
                <w:color w:val="auto"/>
                <w:kern w:val="0"/>
                <w:sz w:val="24"/>
                <w:szCs w:val="24"/>
                <w:u w:val="none"/>
                <w:lang w:val="en-US" w:eastAsia="zh-CN" w:bidi="ar"/>
              </w:rPr>
            </w:pPr>
            <w:r>
              <w:rPr>
                <w:rFonts w:hint="eastAsia" w:ascii="宋体" w:hAnsi="宋体" w:cs="宋体"/>
                <w:i w:val="0"/>
                <w:iCs w:val="0"/>
                <w:color w:val="auto"/>
                <w:kern w:val="0"/>
                <w:sz w:val="24"/>
                <w:szCs w:val="24"/>
                <w:u w:val="none"/>
                <w:lang w:val="en-US" w:eastAsia="zh-CN" w:bidi="ar"/>
              </w:rPr>
              <w:tab/>
            </w:r>
            <w:r>
              <w:rPr>
                <w:rFonts w:hint="default" w:ascii="Times New Roman" w:hAnsi="Times New Roman" w:cs="Times New Roman"/>
                <w:b/>
                <w:bCs/>
                <w:i w:val="0"/>
                <w:iCs w:val="0"/>
                <w:color w:val="auto"/>
                <w:kern w:val="0"/>
                <w:sz w:val="24"/>
                <w:szCs w:val="24"/>
                <w:u w:val="none"/>
                <w:lang w:val="en-US" w:eastAsia="zh-CN" w:bidi="ar"/>
              </w:rPr>
              <w:t>30</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92" w:hRule="exact"/>
          <w:jc w:val="center"/>
        </w:trPr>
        <w:tc>
          <w:tcPr>
            <w:tcW w:w="2748" w:type="dxa"/>
            <w:gridSpan w:val="3"/>
            <w:noWrap w:val="0"/>
            <w:vAlign w:val="center"/>
          </w:tcPr>
          <w:p>
            <w:pPr>
              <w:widowControl/>
              <w:spacing w:line="340" w:lineRule="exact"/>
              <w:jc w:val="center"/>
              <w:rPr>
                <w:rFonts w:hint="default" w:ascii="Times New Roman" w:hAnsi="Times New Roman" w:eastAsia="宋体" w:cs="Arial"/>
                <w:b w:val="0"/>
                <w:bCs w:val="0"/>
                <w:color w:val="auto"/>
                <w:kern w:val="0"/>
                <w:sz w:val="24"/>
                <w:szCs w:val="24"/>
                <w:highlight w:val="cyan"/>
                <w:lang w:val="en-US" w:eastAsia="zh-CN"/>
              </w:rPr>
            </w:pPr>
            <w:r>
              <w:rPr>
                <w:rFonts w:hint="eastAsia" w:ascii="Times New Roman" w:hAnsi="Times New Roman" w:cs="Arial"/>
                <w:b/>
                <w:bCs/>
                <w:color w:val="auto"/>
                <w:kern w:val="0"/>
                <w:sz w:val="24"/>
                <w:szCs w:val="24"/>
                <w:highlight w:val="none"/>
                <w:lang w:val="en-US" w:eastAsia="zh-CN"/>
              </w:rPr>
              <w:t>合计</w:t>
            </w:r>
          </w:p>
        </w:tc>
        <w:tc>
          <w:tcPr>
            <w:tcW w:w="11633" w:type="dxa"/>
            <w:gridSpan w:val="7"/>
            <w:noWrap w:val="0"/>
            <w:vAlign w:val="center"/>
          </w:tcPr>
          <w:p>
            <w:pPr>
              <w:widowControl/>
              <w:spacing w:line="340" w:lineRule="exact"/>
              <w:jc w:val="both"/>
              <w:rPr>
                <w:rFonts w:hint="default" w:ascii="Times New Roman" w:hAnsi="Times New Roman" w:cs="Arial"/>
                <w:b/>
                <w:bCs/>
                <w:color w:val="auto"/>
                <w:kern w:val="0"/>
                <w:sz w:val="24"/>
                <w:szCs w:val="24"/>
                <w:highlight w:val="none"/>
                <w:lang w:val="en-US" w:eastAsia="zh-CN"/>
              </w:rPr>
            </w:pPr>
            <w:r>
              <w:rPr>
                <w:rFonts w:hint="eastAsia" w:ascii="Times New Roman" w:hAnsi="Times New Roman" w:cs="Arial"/>
                <w:b/>
                <w:bCs/>
                <w:color w:val="auto"/>
                <w:kern w:val="0"/>
                <w:sz w:val="24"/>
                <w:szCs w:val="24"/>
                <w:highlight w:val="none"/>
                <w:lang w:val="en-US" w:eastAsia="zh-CN"/>
              </w:rPr>
              <w:t xml:space="preserve">                                       50</w:t>
            </w:r>
          </w:p>
        </w:tc>
      </w:tr>
      <w:bookmarkEnd w:id="3"/>
      <w:bookmarkEnd w:id="0"/>
    </w:tbl>
    <w:p>
      <w:pPr>
        <w:rPr>
          <w:rFonts w:hint="default" w:eastAsia="宋体"/>
          <w:vanish/>
          <w:lang w:val="en-US" w:eastAsia="zh-CN"/>
        </w:rPr>
      </w:pPr>
    </w:p>
    <w:sectPr>
      <w:headerReference r:id="rId5" w:type="default"/>
      <w:footerReference r:id="rId6" w:type="default"/>
      <w:pgSz w:w="16838" w:h="11906" w:orient="landscape"/>
      <w:pgMar w:top="2098" w:right="1587" w:bottom="2098" w:left="1587" w:header="851" w:footer="1298"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799CEEC-FFF3-41A7-AB05-3AC22D2528ED}"/>
  </w:font>
  <w:font w:name="黑体">
    <w:panose1 w:val="02010609060101010101"/>
    <w:charset w:val="86"/>
    <w:family w:val="auto"/>
    <w:pitch w:val="default"/>
    <w:sig w:usb0="800002BF" w:usb1="38CF7CFA" w:usb2="00000016" w:usb3="00000000" w:csb0="00040001" w:csb1="00000000"/>
    <w:embedRegular r:id="rId2" w:fontKey="{369E4F7B-ABE4-4888-9516-20167DA8945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B775DDF8-21B0-420A-B114-83B048D07D9F}"/>
  </w:font>
  <w:font w:name="方正小标宋简体">
    <w:panose1 w:val="02000000000000000000"/>
    <w:charset w:val="86"/>
    <w:family w:val="auto"/>
    <w:pitch w:val="default"/>
    <w:sig w:usb0="00000001" w:usb1="08000000" w:usb2="00000000" w:usb3="00000000" w:csb0="00040000" w:csb1="00000000"/>
    <w:embedRegular r:id="rId4" w:fontKey="{A07FEB4C-92A3-48C3-BF0C-C8D7AF26FDA7}"/>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embedRegular r:id="rId5" w:fontKey="{CDDC1E5E-DE83-4826-A0D4-E24E67AFD515}"/>
  </w:font>
  <w:font w:name="楷体_GB2312">
    <w:panose1 w:val="02010609030101010101"/>
    <w:charset w:val="86"/>
    <w:family w:val="modern"/>
    <w:pitch w:val="default"/>
    <w:sig w:usb0="00000001" w:usb1="080E0000" w:usb2="00000000" w:usb3="00000000" w:csb0="00040000" w:csb1="00000000"/>
    <w:embedRegular r:id="rId6" w:fontKey="{BE8CF69B-9153-4286-93DA-719399A46696}"/>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19</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19</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8617"/>
      </w:tabs>
      <w:spacing w:line="176" w:lineRule="auto"/>
      <w:ind w:left="0"/>
      <w:jc w:val="right"/>
      <w:rPr>
        <w:rFonts w:ascii="Times New Roman" w:hAnsi="Times New Roman" w:eastAsia="宋体" w:cs="Times New Roman"/>
        <w:sz w:val="24"/>
        <w:szCs w:val="24"/>
      </w:rPr>
    </w:pPr>
    <w:r>
      <w:rPr>
        <w:sz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38</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38</w:t>
                    </w:r>
                    <w:r>
                      <w:rPr>
                        <w:rFonts w:hint="default" w:ascii="Times New Roman" w:hAnsi="Times New Roman" w:cs="Times New Roman"/>
                        <w:sz w:val="24"/>
                        <w:szCs w:val="24"/>
                      </w:rPr>
                      <w:fldChar w:fldCharType="end"/>
                    </w:r>
                    <w:r>
                      <w:rPr>
                        <w:rFonts w:hint="default" w:ascii="Times New Roman" w:hAnsi="Times New Roman" w:cs="Times New Roman"/>
                        <w:sz w:val="24"/>
                        <w:szCs w:val="24"/>
                      </w:rPr>
                      <w:t xml:space="preserve"> —</w:t>
                    </w:r>
                  </w:p>
                </w:txbxContent>
              </v:textbox>
            </v:shape>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0</wp:posOffset>
              </wp:positionV>
              <wp:extent cx="1828800" cy="1733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733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val="en-US" w:eastAsia="zh-CN"/>
                            </w:rPr>
                          </w:pPr>
                          <w:r>
                            <w:rPr>
                              <w:rFonts w:hint="eastAsia"/>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0pt;margin-top:0pt;height:13.65pt;width:144pt;mso-position-horizontal-relative:margin;mso-wrap-style:none;z-index:251659264;mso-width-relative:page;mso-height-relative:page;" filled="f" stroked="f" coordsize="21600,21600" o:gfxdata="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RlaqbUAAAABAEAAA8AAAAAAAAAAQAgAAAAIgAAAGRycy9kb3ducmV2Lnht&#10;bFBLAQIUABQAAAAIAIdO4kB4/DP0NgIAAGAEAAAOAAAAAAAAAAEAIAAAACMBAABkcnMvZTJvRG9j&#10;LnhtbFBLBQYAAAAABgAGAFkBAADLBQAAAAA=&#10;">
              <v:fill on="f" focussize="0,0"/>
              <v:stroke on="f" weight="0.5pt"/>
              <v:imagedata o:title=""/>
              <o:lock v:ext="edit" aspectratio="f"/>
              <v:textbox inset="0mm,0mm,0mm,0mm">
                <w:txbxContent>
                  <w:p>
                    <w:pPr>
                      <w:pStyle w:val="5"/>
                      <w:rPr>
                        <w:rFonts w:hint="eastAsia" w:eastAsia="宋体"/>
                        <w:lang w:val="en-US" w:eastAsia="zh-CN"/>
                      </w:rPr>
                    </w:pPr>
                    <w:r>
                      <w:rPr>
                        <w:rFonts w:hint="eastAsia"/>
                        <w:lang w:val="en-US"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F0C862B"/>
    <w:multiLevelType w:val="singleLevel"/>
    <w:tmpl w:val="4F0C862B"/>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hY2QyNmZlNTA0YTVjZTA5OTYwNTE3ZTljODJhMTQifQ=="/>
    <w:docVar w:name="KSO_WPS_MARK_KEY" w:val="dd537d29-5e67-4dd5-be3d-a07b8cb709e7"/>
  </w:docVars>
  <w:rsids>
    <w:rsidRoot w:val="00000000"/>
    <w:rsid w:val="023D0B8F"/>
    <w:rsid w:val="02DC43E4"/>
    <w:rsid w:val="02F11E61"/>
    <w:rsid w:val="03A10EC6"/>
    <w:rsid w:val="04B8274F"/>
    <w:rsid w:val="057B4FF2"/>
    <w:rsid w:val="05C14D3D"/>
    <w:rsid w:val="05EF7414"/>
    <w:rsid w:val="06155A61"/>
    <w:rsid w:val="06990F38"/>
    <w:rsid w:val="06B807E5"/>
    <w:rsid w:val="06CC4290"/>
    <w:rsid w:val="06D31B91"/>
    <w:rsid w:val="06DC4796"/>
    <w:rsid w:val="0768220B"/>
    <w:rsid w:val="083245C7"/>
    <w:rsid w:val="08A83A6D"/>
    <w:rsid w:val="098B0432"/>
    <w:rsid w:val="09AE4570"/>
    <w:rsid w:val="0A491435"/>
    <w:rsid w:val="0C092FD8"/>
    <w:rsid w:val="0DC65945"/>
    <w:rsid w:val="0DD16354"/>
    <w:rsid w:val="0F841BAC"/>
    <w:rsid w:val="0FA91612"/>
    <w:rsid w:val="0FCD1B74"/>
    <w:rsid w:val="10E77620"/>
    <w:rsid w:val="121307B4"/>
    <w:rsid w:val="12C80001"/>
    <w:rsid w:val="13683A9F"/>
    <w:rsid w:val="140C03C2"/>
    <w:rsid w:val="141E7AE1"/>
    <w:rsid w:val="14973315"/>
    <w:rsid w:val="154655C6"/>
    <w:rsid w:val="15C22838"/>
    <w:rsid w:val="15F04BF4"/>
    <w:rsid w:val="160433FD"/>
    <w:rsid w:val="16242E7D"/>
    <w:rsid w:val="16827CB9"/>
    <w:rsid w:val="174A36DB"/>
    <w:rsid w:val="187577F3"/>
    <w:rsid w:val="18B54045"/>
    <w:rsid w:val="18D1694C"/>
    <w:rsid w:val="18F25DD8"/>
    <w:rsid w:val="196565AA"/>
    <w:rsid w:val="19CE05F3"/>
    <w:rsid w:val="19D13D4F"/>
    <w:rsid w:val="1A1C4110"/>
    <w:rsid w:val="1AD5775F"/>
    <w:rsid w:val="1AD87250"/>
    <w:rsid w:val="1B520C93"/>
    <w:rsid w:val="1BF63805"/>
    <w:rsid w:val="1C487A8D"/>
    <w:rsid w:val="1C6D2CC0"/>
    <w:rsid w:val="1CD33EC0"/>
    <w:rsid w:val="1CE1321A"/>
    <w:rsid w:val="1D2832A6"/>
    <w:rsid w:val="1D2D6B68"/>
    <w:rsid w:val="1D483C3A"/>
    <w:rsid w:val="1DBD4966"/>
    <w:rsid w:val="1E4F5A7B"/>
    <w:rsid w:val="1E7159F1"/>
    <w:rsid w:val="1E7C764D"/>
    <w:rsid w:val="1ECF2A87"/>
    <w:rsid w:val="1F527708"/>
    <w:rsid w:val="20512A4D"/>
    <w:rsid w:val="213D1B0B"/>
    <w:rsid w:val="230E1CA1"/>
    <w:rsid w:val="2363734E"/>
    <w:rsid w:val="238B62CC"/>
    <w:rsid w:val="23933228"/>
    <w:rsid w:val="2500148D"/>
    <w:rsid w:val="264B11EF"/>
    <w:rsid w:val="26C32D47"/>
    <w:rsid w:val="26D23727"/>
    <w:rsid w:val="272555CB"/>
    <w:rsid w:val="28341B4D"/>
    <w:rsid w:val="2885573E"/>
    <w:rsid w:val="289B5394"/>
    <w:rsid w:val="29361D11"/>
    <w:rsid w:val="295F3481"/>
    <w:rsid w:val="29771443"/>
    <w:rsid w:val="29DF5852"/>
    <w:rsid w:val="2AC90ABE"/>
    <w:rsid w:val="2AEA5A37"/>
    <w:rsid w:val="2B3521F7"/>
    <w:rsid w:val="2B990335"/>
    <w:rsid w:val="2BB040D6"/>
    <w:rsid w:val="2CA71EC3"/>
    <w:rsid w:val="2CAD2E67"/>
    <w:rsid w:val="2D76092E"/>
    <w:rsid w:val="2DA94786"/>
    <w:rsid w:val="2DB43204"/>
    <w:rsid w:val="2E045F3A"/>
    <w:rsid w:val="2EB17DB1"/>
    <w:rsid w:val="2F3C35EB"/>
    <w:rsid w:val="2FC732DA"/>
    <w:rsid w:val="2FF4650B"/>
    <w:rsid w:val="300C36B8"/>
    <w:rsid w:val="30590093"/>
    <w:rsid w:val="30B023A9"/>
    <w:rsid w:val="32675E48"/>
    <w:rsid w:val="3353526D"/>
    <w:rsid w:val="341D359D"/>
    <w:rsid w:val="34D670AE"/>
    <w:rsid w:val="362607E1"/>
    <w:rsid w:val="36904273"/>
    <w:rsid w:val="37EC1A4A"/>
    <w:rsid w:val="381551E7"/>
    <w:rsid w:val="3A1951DA"/>
    <w:rsid w:val="3B651138"/>
    <w:rsid w:val="3DAE5EC2"/>
    <w:rsid w:val="3DF373A2"/>
    <w:rsid w:val="3E3532BB"/>
    <w:rsid w:val="3E3F6F0E"/>
    <w:rsid w:val="3E597A5D"/>
    <w:rsid w:val="3F0455E9"/>
    <w:rsid w:val="3F0A7128"/>
    <w:rsid w:val="3F4F0FDF"/>
    <w:rsid w:val="3F6E7121"/>
    <w:rsid w:val="3FCE6863"/>
    <w:rsid w:val="401B3A04"/>
    <w:rsid w:val="40316936"/>
    <w:rsid w:val="40A86EA8"/>
    <w:rsid w:val="40E91911"/>
    <w:rsid w:val="41475F5C"/>
    <w:rsid w:val="416866E6"/>
    <w:rsid w:val="41A36AE0"/>
    <w:rsid w:val="42961F37"/>
    <w:rsid w:val="42FF382A"/>
    <w:rsid w:val="43190BBF"/>
    <w:rsid w:val="44741C78"/>
    <w:rsid w:val="44896D41"/>
    <w:rsid w:val="450D7972"/>
    <w:rsid w:val="451E392D"/>
    <w:rsid w:val="452A22D2"/>
    <w:rsid w:val="470B1C8F"/>
    <w:rsid w:val="47204E51"/>
    <w:rsid w:val="474D1CC3"/>
    <w:rsid w:val="48840733"/>
    <w:rsid w:val="48912668"/>
    <w:rsid w:val="48CB6E33"/>
    <w:rsid w:val="494871CB"/>
    <w:rsid w:val="496B3C54"/>
    <w:rsid w:val="498C65EA"/>
    <w:rsid w:val="4A3634C7"/>
    <w:rsid w:val="4B0223AE"/>
    <w:rsid w:val="4B441C14"/>
    <w:rsid w:val="4B9543EC"/>
    <w:rsid w:val="4BAC1DE4"/>
    <w:rsid w:val="4BEE3EF0"/>
    <w:rsid w:val="4CD13750"/>
    <w:rsid w:val="4DB232C6"/>
    <w:rsid w:val="4DCE3A17"/>
    <w:rsid w:val="4E7E71EB"/>
    <w:rsid w:val="4FE47986"/>
    <w:rsid w:val="4FEE65F2"/>
    <w:rsid w:val="4FF5172F"/>
    <w:rsid w:val="505C0D53"/>
    <w:rsid w:val="50F66BC0"/>
    <w:rsid w:val="51AB479B"/>
    <w:rsid w:val="51E2361F"/>
    <w:rsid w:val="53AB0485"/>
    <w:rsid w:val="53B37D6A"/>
    <w:rsid w:val="54DA192B"/>
    <w:rsid w:val="55101845"/>
    <w:rsid w:val="554F18E1"/>
    <w:rsid w:val="559C2BA0"/>
    <w:rsid w:val="55A56F25"/>
    <w:rsid w:val="55C2365D"/>
    <w:rsid w:val="56040497"/>
    <w:rsid w:val="561A3C9D"/>
    <w:rsid w:val="573E5A69"/>
    <w:rsid w:val="57D36B15"/>
    <w:rsid w:val="57ED6E3C"/>
    <w:rsid w:val="581D6170"/>
    <w:rsid w:val="58A07A49"/>
    <w:rsid w:val="58D86350"/>
    <w:rsid w:val="594420CF"/>
    <w:rsid w:val="5B7E682E"/>
    <w:rsid w:val="5C545E86"/>
    <w:rsid w:val="5CB65DF5"/>
    <w:rsid w:val="5CC46317"/>
    <w:rsid w:val="5CD81D44"/>
    <w:rsid w:val="5CFF492C"/>
    <w:rsid w:val="5D6A58E5"/>
    <w:rsid w:val="5DE03595"/>
    <w:rsid w:val="5F182CAA"/>
    <w:rsid w:val="5F3062DF"/>
    <w:rsid w:val="60932FCA"/>
    <w:rsid w:val="610B3E34"/>
    <w:rsid w:val="625D1449"/>
    <w:rsid w:val="62C67703"/>
    <w:rsid w:val="63014ABB"/>
    <w:rsid w:val="632E3A38"/>
    <w:rsid w:val="63312626"/>
    <w:rsid w:val="63D86211"/>
    <w:rsid w:val="642E475A"/>
    <w:rsid w:val="6551285A"/>
    <w:rsid w:val="65A04B3F"/>
    <w:rsid w:val="65DC50E2"/>
    <w:rsid w:val="65F6550D"/>
    <w:rsid w:val="66264892"/>
    <w:rsid w:val="66706240"/>
    <w:rsid w:val="66AB73EF"/>
    <w:rsid w:val="670F2749"/>
    <w:rsid w:val="67F45E8A"/>
    <w:rsid w:val="680B4E0C"/>
    <w:rsid w:val="688568F3"/>
    <w:rsid w:val="68860251"/>
    <w:rsid w:val="68CC139E"/>
    <w:rsid w:val="68CD4B9F"/>
    <w:rsid w:val="69181BF9"/>
    <w:rsid w:val="693C6146"/>
    <w:rsid w:val="69B92119"/>
    <w:rsid w:val="6A0345E7"/>
    <w:rsid w:val="6A244C92"/>
    <w:rsid w:val="6AE0505D"/>
    <w:rsid w:val="6AF92627"/>
    <w:rsid w:val="6BC524A5"/>
    <w:rsid w:val="6C25080F"/>
    <w:rsid w:val="6C781DA8"/>
    <w:rsid w:val="6D723F67"/>
    <w:rsid w:val="6E210ED5"/>
    <w:rsid w:val="6E5C0E9F"/>
    <w:rsid w:val="6EAF642F"/>
    <w:rsid w:val="6F316126"/>
    <w:rsid w:val="6F452422"/>
    <w:rsid w:val="6FAD0E86"/>
    <w:rsid w:val="70AC775D"/>
    <w:rsid w:val="71940950"/>
    <w:rsid w:val="720A4FCE"/>
    <w:rsid w:val="720D2669"/>
    <w:rsid w:val="72700AF4"/>
    <w:rsid w:val="72710C91"/>
    <w:rsid w:val="72905AB3"/>
    <w:rsid w:val="72A709E4"/>
    <w:rsid w:val="73992610"/>
    <w:rsid w:val="73D177DB"/>
    <w:rsid w:val="741165BF"/>
    <w:rsid w:val="74FA14E1"/>
    <w:rsid w:val="75F3598D"/>
    <w:rsid w:val="76AA0044"/>
    <w:rsid w:val="77617EA6"/>
    <w:rsid w:val="776B3A4B"/>
    <w:rsid w:val="77A62F30"/>
    <w:rsid w:val="77AD4800"/>
    <w:rsid w:val="78BC25D4"/>
    <w:rsid w:val="7986027E"/>
    <w:rsid w:val="79BA131F"/>
    <w:rsid w:val="7A356A48"/>
    <w:rsid w:val="7A4D66B1"/>
    <w:rsid w:val="7B011AEA"/>
    <w:rsid w:val="7B537186"/>
    <w:rsid w:val="7BF95D1F"/>
    <w:rsid w:val="7C3B2CF7"/>
    <w:rsid w:val="7C792C1C"/>
    <w:rsid w:val="7CE46339"/>
    <w:rsid w:val="7D494CE4"/>
    <w:rsid w:val="7D64088E"/>
    <w:rsid w:val="7D8F1563"/>
    <w:rsid w:val="7DFD6CBD"/>
    <w:rsid w:val="7E1B7AC3"/>
    <w:rsid w:val="7E724A16"/>
    <w:rsid w:val="7EBB5B2E"/>
    <w:rsid w:val="7F097BD8"/>
    <w:rsid w:val="7F741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beforeLines="50" w:afterLines="50" w:line="680" w:lineRule="exact"/>
      <w:jc w:val="center"/>
    </w:pPr>
    <w:rPr>
      <w:rFonts w:hint="eastAsia" w:ascii="方正小标宋简体" w:hAnsi="华文中宋" w:eastAsia="方正小标宋简体"/>
      <w:sz w:val="42"/>
      <w:szCs w:val="40"/>
    </w:rPr>
  </w:style>
  <w:style w:type="paragraph" w:styleId="3">
    <w:name w:val="Body Text Indent"/>
    <w:basedOn w:val="1"/>
    <w:qFormat/>
    <w:uiPriority w:val="0"/>
    <w:pPr>
      <w:spacing w:line="280" w:lineRule="exact"/>
      <w:ind w:left="810" w:leftChars="1" w:hanging="808" w:hangingChars="385"/>
    </w:pPr>
    <w:rPr>
      <w:rFonts w:ascii="宋体" w:hAnsi="宋体"/>
    </w:rPr>
  </w:style>
  <w:style w:type="paragraph" w:styleId="4">
    <w:name w:val="Block Text"/>
    <w:basedOn w:val="1"/>
    <w:qFormat/>
    <w:uiPriority w:val="0"/>
    <w:pPr>
      <w:spacing w:line="560" w:lineRule="exact"/>
      <w:jc w:val="left"/>
    </w:pPr>
    <w:rPr>
      <w:rFonts w:eastAsia="仿宋_GB2312" w:cs="宋体"/>
      <w:sz w:val="32"/>
      <w:szCs w:val="32"/>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page number"/>
    <w:basedOn w:val="9"/>
    <w:qFormat/>
    <w:uiPriority w:val="0"/>
    <w:rPr>
      <w:rFonts w:cs="Times New Roman"/>
    </w:rPr>
  </w:style>
  <w:style w:type="table" w:customStyle="1" w:styleId="11">
    <w:name w:val="Table Normal"/>
    <w:semiHidden/>
    <w:unhideWhenUsed/>
    <w:qFormat/>
    <w:uiPriority w:val="0"/>
    <w:tblPr>
      <w:tblCellMar>
        <w:top w:w="0" w:type="dxa"/>
        <w:left w:w="0" w:type="dxa"/>
        <w:bottom w:w="0" w:type="dxa"/>
        <w:right w:w="0" w:type="dxa"/>
      </w:tblCellMar>
    </w:tblPr>
  </w:style>
  <w:style w:type="paragraph" w:customStyle="1" w:styleId="12">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6353</Words>
  <Characters>6874</Characters>
  <Lines>0</Lines>
  <Paragraphs>0</Paragraphs>
  <TotalTime>123</TotalTime>
  <ScaleCrop>false</ScaleCrop>
  <LinksUpToDate>false</LinksUpToDate>
  <CharactersWithSpaces>7069</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2025-03-28T07:12:00Z</dcterms:created>
  <dc:creator>12477</dc:creator>
  <cp:lastModifiedBy>CC&amp;CB</cp:lastModifiedBy>
  <cp:lastPrinted>2025-04-22T00:50:00Z</cp:lastPrinted>
  <dcterms:modified xsi:type="dcterms:W3CDTF">2025-04-22T05:17:37Z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68916E0A05A04DC9B7C0861AE427E93B_13</vt:lpwstr>
  </property>
</Properties>
</file>