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28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附件2：     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  <w:t>琼中黎族苗族自治县特殊教育学校教师面向社会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15"/>
          <w:sz w:val="32"/>
          <w:szCs w:val="32"/>
          <w:shd w:val="clear" w:color="auto" w:fill="FFFFFF"/>
          <w:lang w:eastAsia="zh-CN"/>
        </w:rPr>
        <w:t>公开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15"/>
          <w:sz w:val="32"/>
          <w:szCs w:val="32"/>
          <w:shd w:val="clear" w:color="auto" w:fill="FFFFFF"/>
        </w:rPr>
        <w:t>招聘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</w:rPr>
        <w:t>岗位表</w:t>
      </w:r>
    </w:p>
    <w:tbl>
      <w:tblPr>
        <w:tblStyle w:val="5"/>
        <w:tblW w:w="144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1"/>
        <w:gridCol w:w="1938"/>
        <w:gridCol w:w="813"/>
        <w:gridCol w:w="885"/>
        <w:gridCol w:w="810"/>
        <w:gridCol w:w="765"/>
        <w:gridCol w:w="1868"/>
        <w:gridCol w:w="2523"/>
        <w:gridCol w:w="3273"/>
        <w:gridCol w:w="931"/>
      </w:tblGrid>
      <w:tr w14:paraId="3FBDF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45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F7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55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人数</w:t>
            </w:r>
          </w:p>
        </w:tc>
        <w:tc>
          <w:tcPr>
            <w:tcW w:w="68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BF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32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6C2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EE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 w14:paraId="79403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8B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44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82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87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户籍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66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性别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8A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民族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66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学历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DF2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专业</w:t>
            </w:r>
          </w:p>
        </w:tc>
        <w:tc>
          <w:tcPr>
            <w:tcW w:w="32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982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68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E655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66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A5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特殊教育专业教师岗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2B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4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不限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86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81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A0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37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特殊教育</w:t>
            </w:r>
          </w:p>
        </w:tc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B5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具有相应教师资格证书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F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608D8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B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50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eastAsia="zh-CN"/>
              </w:rPr>
              <w:t>教育康复专业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eastAsia="zh-CN"/>
              </w:rPr>
              <w:t>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32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09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77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2A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E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16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教育康复学</w:t>
            </w:r>
          </w:p>
        </w:tc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FB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具有相应教师资格证书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49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459BA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5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7E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30"/>
                <w:szCs w:val="30"/>
                <w:u w:val="none"/>
                <w:lang w:eastAsia="zh-CN"/>
              </w:rPr>
              <w:t>校医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D3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0A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BE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F9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不限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82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8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临床医学、中西医临床医学、预防医学、公共卫生</w:t>
            </w:r>
          </w:p>
        </w:tc>
        <w:tc>
          <w:tcPr>
            <w:tcW w:w="3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9B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CF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</w:tbl>
    <w:p w14:paraId="46041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7" w:leftChars="760" w:hanging="321" w:hangingChars="10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</w:p>
    <w:p w14:paraId="02550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1917" w:leftChars="760" w:hanging="321" w:hangingChars="10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200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5"/>
          <w:cols w:space="720" w:num="1"/>
          <w:rtlGutter w:val="0"/>
          <w:docGrid w:type="lines" w:linePitch="319" w:charSpace="0"/>
        </w:sectPr>
      </w:pPr>
    </w:p>
    <w:p w14:paraId="4318993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ED308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20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C3A4D8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C3A4D8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Times New Roman" w:hAnsi="Times New Roman" w:eastAsia="宋体" w:cs="Times New Roman"/>
        <w:kern w:val="2"/>
        <w:sz w:val="18"/>
        <w:szCs w:val="20"/>
        <w:lang w:val="en-US" w:eastAsia="zh-CN" w:bidi="ar-SA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FD886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B6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2025-04-16T08:05:31Z</dcterms:created>
  <dc:creator>Administrator</dc:creator>
  <cp:lastModifiedBy>拾光</cp:lastModifiedBy>
  <dcterms:modified xsi:type="dcterms:W3CDTF">2025-04-16T08:05:36Z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eyJoZGlkIjoiNmE4NmE1MzFjNWFhZDIyYzM4YmNjYzIzODE1ZWMzY2MiLCJ1c2VySWQiOiI4MTAzNjM2NjEifQ==</vt:lpwstr>
  </property>
  <property fmtid="{D5CDD505-2E9C-101B-9397-08002B2CF9AE}" pid="4" name="ICV">
    <vt:lpwstr>6E5D57DA83D74DE0AF545BEF9D3DA6AC_12</vt:lpwstr>
  </property>
</Properties>
</file>