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540" w:lineRule="exact"/>
        <w:jc w:val="left"/>
        <w:rPr>
          <w:rFonts w:hint="default" w:ascii="FangSong_GB2312" w:hAnsi="FangSong_GB2312" w:eastAsia="FangSong_GB2312" w:cs="FangSong_GB2312"/>
          <w:color w:val="000000"/>
          <w:kern w:val="2"/>
          <w:sz w:val="32"/>
          <w:szCs w:val="32"/>
          <w:lang w:val="en-US" w:eastAsia="zh-CN" w:bidi="ar-SA"/>
        </w:rPr>
      </w:pPr>
      <w:r>
        <w:rPr>
          <w:rFonts w:hint="eastAsia" w:ascii="FangSong_GB2312" w:hAnsi="FangSong_GB2312" w:eastAsia="FangSong_GB2312" w:cs="FangSong_GB2312"/>
          <w:color w:val="000000"/>
          <w:kern w:val="2"/>
          <w:sz w:val="32"/>
          <w:szCs w:val="32"/>
          <w:lang w:val="en-US" w:eastAsia="zh-CN" w:bidi="ar-SA"/>
        </w:rPr>
        <w:t>附件1</w:t>
      </w:r>
    </w:p>
    <w:p>
      <w:pPr>
        <w:pStyle w:val="5"/>
        <w:widowControl/>
        <w:spacing w:beforeAutospacing="0" w:afterAutospacing="0" w:line="540" w:lineRule="exact"/>
        <w:ind w:firstLine="648"/>
        <w:jc w:val="center"/>
        <w:rPr>
          <w:rFonts w:hint="eastAsia" w:ascii="FZXiaoBiaoSong-B05" w:hAnsi="FZXiaoBiaoSong-B05" w:eastAsia="FZXiaoBiaoSong-B05" w:cs="FZXiaoBiaoSong-B05"/>
          <w:sz w:val="44"/>
          <w:szCs w:val="44"/>
          <w:lang w:val="en-US" w:eastAsia="zh-CN"/>
        </w:rPr>
      </w:pPr>
      <w:r>
        <w:rPr>
          <w:rFonts w:hint="eastAsia" w:ascii="FZXiaoBiaoSong-B05" w:hAnsi="FZXiaoBiaoSong-B05" w:eastAsia="FZXiaoBiaoSong-B05" w:cs="FZXiaoBiaoSong-B05"/>
          <w:sz w:val="44"/>
          <w:szCs w:val="44"/>
          <w:lang w:val="en-US" w:eastAsia="zh-CN"/>
        </w:rPr>
        <w:t>广州大学附属中学简介</w:t>
      </w:r>
    </w:p>
    <w:p>
      <w:pPr>
        <w:pStyle w:val="5"/>
        <w:widowControl/>
        <w:spacing w:beforeAutospacing="0" w:afterAutospacing="0" w:line="540" w:lineRule="exact"/>
        <w:ind w:firstLine="640" w:firstLineChars="200"/>
        <w:rPr>
          <w:rFonts w:hint="eastAsia" w:ascii="FangSong_GB2312" w:hAnsi="FangSong_GB2312" w:eastAsia="FangSong_GB2312" w:cs="FangSong_GB2312"/>
          <w:sz w:val="32"/>
          <w:szCs w:val="32"/>
          <w:highlight w:val="none"/>
          <w:lang w:val="en-US" w:eastAsia="zh-CN"/>
        </w:rPr>
      </w:pPr>
      <w:r>
        <w:rPr>
          <w:rFonts w:hint="eastAsia" w:ascii="FangSong_GB2312" w:hAnsi="FangSong_GB2312" w:eastAsia="FangSong_GB2312" w:cs="FangSong_GB2312"/>
          <w:sz w:val="32"/>
          <w:szCs w:val="32"/>
          <w:highlight w:val="none"/>
          <w:lang w:val="en-US" w:eastAsia="zh-CN"/>
        </w:rPr>
        <w:t>广州大学附属中学，是隶属于广州大学的公办全日制完全中学，国家级示范性普通高中，全国特色教育示范学校，广东省首批省一级学校。学校的前身是1948年5月在哈尔滨成立的“东北民主联军南岗干部子弟学校”，后来跟随着中国人民解放军第四野战军一路南下，先后在天津、武汉、庐山等地办学，1950年到达广州，更名为“中国人民解放军第十五兵团干部子弟学校”。1956年，扎根越秀区黄华路。2000年，定名为“广州大学附属中学”。2010年，开办大学城校区。2018年5月，成立广大附中教育集团。</w:t>
      </w:r>
    </w:p>
    <w:p>
      <w:pPr>
        <w:pStyle w:val="5"/>
        <w:widowControl/>
        <w:spacing w:beforeAutospacing="0" w:afterAutospacing="0" w:line="540" w:lineRule="exact"/>
        <w:ind w:firstLine="640" w:firstLineChars="200"/>
        <w:rPr>
          <w:rFonts w:hint="eastAsia" w:ascii="FangSong_GB2312" w:hAnsi="FangSong_GB2312" w:eastAsia="FangSong_GB2312" w:cs="FangSong_GB2312"/>
          <w:sz w:val="32"/>
          <w:szCs w:val="32"/>
          <w:highlight w:val="none"/>
          <w:lang w:val="en-US" w:eastAsia="zh-CN"/>
        </w:rPr>
      </w:pPr>
      <w:r>
        <w:rPr>
          <w:rFonts w:hint="eastAsia" w:ascii="FangSong_GB2312" w:hAnsi="FangSong_GB2312" w:eastAsia="FangSong_GB2312" w:cs="FangSong_GB2312"/>
          <w:sz w:val="32"/>
          <w:szCs w:val="32"/>
          <w:highlight w:val="none"/>
          <w:lang w:val="en-US" w:eastAsia="zh-CN"/>
        </w:rPr>
        <w:t>经过七十余年的发展，尤其是近十年，学校无论是在办学规模上，还是在办学成绩方面，都取得了令人瞩目的发展，迈入了广东省一流中学的行列。学校目前已经建成覆盖从幼儿园到高中共十五年的完整的基础教育体系，2018年被广州市教育局认定为广州市市属基础教育集团。学校先后培养了数以万计的各级各类人才，有26位指挥千军万马的将军，有航天载人工程总设计师和国家科技进步奖获得者等各类科学家，有誉满全球的艺术家，有搏击商海的实业家，有勤恳为人民服务的各级政要。北大、清华、浙大、复旦、中科大、国防科大等名校都有众多广大附中莘莘学子的身影。</w:t>
      </w:r>
    </w:p>
    <w:p>
      <w:pPr>
        <w:pStyle w:val="5"/>
        <w:widowControl/>
        <w:spacing w:beforeAutospacing="0" w:afterAutospacing="0" w:line="540" w:lineRule="exact"/>
        <w:jc w:val="both"/>
        <w:rPr>
          <w:rFonts w:hint="eastAsia" w:ascii="FangSong_GB2312" w:hAnsi="FangSong_GB2312" w:eastAsia="FangSong_GB2312" w:cs="FangSong_GB2312"/>
          <w:sz w:val="44"/>
          <w:szCs w:val="44"/>
          <w:lang w:val="en-US" w:eastAsia="zh-CN"/>
        </w:rPr>
      </w:pPr>
    </w:p>
    <w:p>
      <w:pPr>
        <w:pStyle w:val="5"/>
        <w:widowControl/>
        <w:spacing w:beforeAutospacing="0" w:afterAutospacing="0" w:line="540" w:lineRule="exact"/>
        <w:ind w:firstLine="648"/>
        <w:jc w:val="center"/>
        <w:rPr>
          <w:rFonts w:hint="eastAsia" w:ascii="FangSong_GB2312" w:hAnsi="FangSong_GB2312" w:eastAsia="FangSong_GB2312" w:cs="FangSong_GB2312"/>
          <w:sz w:val="44"/>
          <w:szCs w:val="44"/>
          <w:lang w:val="en-US" w:eastAsia="zh-CN"/>
        </w:rPr>
      </w:pPr>
    </w:p>
    <w:p>
      <w:pPr>
        <w:pStyle w:val="5"/>
        <w:widowControl/>
        <w:spacing w:beforeAutospacing="0" w:afterAutospacing="0" w:line="540" w:lineRule="exact"/>
        <w:ind w:firstLine="648"/>
        <w:jc w:val="center"/>
        <w:rPr>
          <w:rFonts w:hint="eastAsia" w:ascii="FangSong_GB2312" w:hAnsi="FangSong_GB2312" w:eastAsia="FangSong_GB2312" w:cs="FangSong_GB2312"/>
          <w:sz w:val="44"/>
          <w:szCs w:val="44"/>
          <w:lang w:val="en-US" w:eastAsia="zh-CN"/>
        </w:rPr>
      </w:pPr>
      <w:bookmarkStart w:id="0" w:name="_GoBack"/>
      <w:r>
        <w:rPr>
          <w:rFonts w:hint="eastAsia" w:ascii="FZXiaoBiaoSong-B05" w:hAnsi="FZXiaoBiaoSong-B05" w:eastAsia="FZXiaoBiaoSong-B05" w:cs="FZXiaoBiaoSong-B05"/>
          <w:sz w:val="44"/>
          <w:szCs w:val="44"/>
          <w:lang w:val="en-US" w:eastAsia="zh-CN"/>
        </w:rPr>
        <w:t>广大附中清远市清城区美林湖学校简介</w:t>
      </w:r>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FangSong_GB2312" w:hAnsi="FangSong_GB2312" w:eastAsia="FangSong_GB2312" w:cs="FangSong_GB2312"/>
          <w:kern w:val="0"/>
          <w:sz w:val="32"/>
          <w:szCs w:val="32"/>
          <w:highlight w:val="none"/>
          <w:lang w:val="en-US" w:eastAsia="zh-CN" w:bidi="ar-SA"/>
        </w:rPr>
      </w:pPr>
      <w:r>
        <w:rPr>
          <w:rFonts w:hint="eastAsia" w:ascii="FangSong_GB2312" w:hAnsi="FangSong_GB2312" w:eastAsia="FangSong_GB2312" w:cs="FangSong_GB2312"/>
          <w:kern w:val="0"/>
          <w:sz w:val="32"/>
          <w:szCs w:val="32"/>
          <w:highlight w:val="none"/>
          <w:lang w:val="en-US" w:eastAsia="zh-CN" w:bidi="ar-SA"/>
        </w:rPr>
        <w:t>广大附中清远市清城区美林湖学校是一所九年一贯制公办学校，坐落于风景优美、被称为“广州后花园”的国家4A级美林湖温泉旅游度假区内，距离广州市中心一个小时车程。学校现有两个校区，翰林校区为小学部1-5年级，天汇校区为6年级及初中部7-9年级，</w:t>
      </w:r>
      <w:r>
        <w:rPr>
          <w:rFonts w:hint="eastAsia" w:ascii="FangSong_GB2312" w:hAnsi="FangSong_GB2312" w:eastAsia="FangSong_GB2312" w:cs="FangSong_GB2312"/>
          <w:sz w:val="32"/>
          <w:szCs w:val="32"/>
          <w:highlight w:val="none"/>
          <w:lang w:val="en-US" w:eastAsia="zh-CN"/>
        </w:rPr>
        <w:t>目前学校共有134个教学班，其中小学89个班，初中45个班，学生人数达5868人。</w:t>
      </w:r>
      <w:r>
        <w:rPr>
          <w:rFonts w:hint="eastAsia" w:ascii="FangSong_GB2312" w:hAnsi="FangSong_GB2312" w:eastAsia="FangSong_GB2312" w:cs="FangSong_GB2312"/>
          <w:kern w:val="0"/>
          <w:sz w:val="32"/>
          <w:szCs w:val="32"/>
          <w:highlight w:val="none"/>
          <w:lang w:val="en-US" w:eastAsia="zh-CN" w:bidi="ar-SA"/>
        </w:rPr>
        <w:t>两校区教学设施一流，工作环境舒适、环境优美、配套先进、待遇优厚。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FangSong_GB2312" w:hAnsi="FangSong_GB2312" w:eastAsia="FangSong_GB2312" w:cs="FangSong_GB2312"/>
          <w:sz w:val="32"/>
          <w:szCs w:val="32"/>
          <w:highlight w:val="none"/>
        </w:rPr>
      </w:pPr>
      <w:r>
        <w:rPr>
          <w:rFonts w:hint="eastAsia" w:ascii="FangSong_GB2312" w:hAnsi="FangSong_GB2312" w:eastAsia="FangSong_GB2312" w:cs="FangSong_GB2312"/>
          <w:kern w:val="0"/>
          <w:sz w:val="32"/>
          <w:szCs w:val="32"/>
          <w:highlight w:val="none"/>
          <w:lang w:val="en-US" w:eastAsia="zh-CN" w:bidi="ar-SA"/>
        </w:rPr>
        <w:t>学校传承广大附中总校的红色基因，以“做最好的自己”为校训，以“美美与共，温润成林”为办学理念，全面引进广大附中总校办学经验与资源，实行“四位一体”管理模式，即与总校同教材、同教研、同考试、同活动。学校始终把教师的专业成长、人文关怀放在学校发展的突出位置，为教师提供免费的教师公寓和三餐补贴，同时享受美林湖业主诸多福利。2023年1月，“广清教育帮扶美林湖示范区”成立，作为示范区引领学校，办学成绩已稳居清城区公办学校前三名。2023年8月，清远市人民政府与广大附中在美林湖举行广大附中清远美林湖中学（初中72个班，高中36个班）合作办学签约仪式，这是继美林湖翰林校区和天汇校区引入广大附中合作办学后又一重要教育帮扶成果，预示着广清教育帮扶再提速。未来，广大附中清远美林湖中学将集中优质资源，努力打造一所市内乃至省内有影响力、特色鲜明、改革创新的示范性公办中学。</w:t>
      </w:r>
    </w:p>
    <w:sectPr>
      <w:footerReference r:id="rId3" w:type="default"/>
      <w:pgSz w:w="11906" w:h="16838"/>
      <w:pgMar w:top="2211" w:right="1474" w:bottom="187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panose1 w:val="02010609030101010101"/>
    <w:charset w:val="86"/>
    <w:family w:val="modern"/>
    <w:pitch w:val="default"/>
    <w:sig w:usb0="00000001" w:usb1="080E0000" w:usb2="00000000" w:usb3="00000000" w:csb0="00040000" w:csb1="00000000"/>
  </w:font>
  <w:font w:name="FZXiaoBiaoSong-B05">
    <w:panose1 w:val="03000509000000000000"/>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7" o:spid="_x0000_s1027"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pPr>
                <w:r>
                  <w:rPr>
                    <w:rFonts w:hint="eastAsia" w:ascii="FangSong_GB2312" w:hAnsi="FangSong_GB2312" w:eastAsia="FangSong_GB2312" w:cs="FangSong_GB2312"/>
                    <w:sz w:val="28"/>
                    <w:szCs w:val="28"/>
                  </w:rPr>
                  <w:fldChar w:fldCharType="begin"/>
                </w:r>
                <w:r>
                  <w:rPr>
                    <w:rFonts w:hint="eastAsia" w:ascii="FangSong_GB2312" w:hAnsi="FangSong_GB2312" w:eastAsia="FangSong_GB2312" w:cs="FangSong_GB2312"/>
                    <w:sz w:val="28"/>
                    <w:szCs w:val="28"/>
                  </w:rPr>
                  <w:instrText xml:space="preserve"> PAGE  \* MERGEFORMAT </w:instrText>
                </w:r>
                <w:r>
                  <w:rPr>
                    <w:rFonts w:hint="eastAsia" w:ascii="FangSong_GB2312" w:hAnsi="FangSong_GB2312" w:eastAsia="FangSong_GB2312" w:cs="FangSong_GB2312"/>
                    <w:sz w:val="28"/>
                    <w:szCs w:val="28"/>
                  </w:rPr>
                  <w:fldChar w:fldCharType="separate"/>
                </w:r>
                <w:r>
                  <w:rPr>
                    <w:rFonts w:ascii="FangSong_GB2312" w:hAnsi="FangSong_GB2312" w:eastAsia="FangSong_GB2312" w:cs="FangSong_GB2312"/>
                    <w:sz w:val="28"/>
                    <w:szCs w:val="28"/>
                  </w:rPr>
                  <w:t>- 12 -</w:t>
                </w:r>
                <w:r>
                  <w:rPr>
                    <w:rFonts w:hint="eastAsia" w:ascii="FangSong_GB2312" w:hAnsi="FangSong_GB2312" w:eastAsia="FangSong_GB2312" w:cs="FangSong_GB2312"/>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2"/>
  </w:compat>
  <w:docVars>
    <w:docVar w:name="commondata" w:val="eyJoZGlkIjoiODgwMTllMjJkOTBhNWFkYWQzY2EzZTFlYmE2OWUzZjUifQ=="/>
  </w:docVars>
  <w:rsids>
    <w:rsidRoot w:val="54671EB7"/>
    <w:rsid w:val="00075441"/>
    <w:rsid w:val="000D643E"/>
    <w:rsid w:val="000E47EF"/>
    <w:rsid w:val="00107AF2"/>
    <w:rsid w:val="00117375"/>
    <w:rsid w:val="001C4CB3"/>
    <w:rsid w:val="0021254F"/>
    <w:rsid w:val="005156FB"/>
    <w:rsid w:val="00522F5B"/>
    <w:rsid w:val="00561619"/>
    <w:rsid w:val="005B5D3F"/>
    <w:rsid w:val="00616F39"/>
    <w:rsid w:val="006320D2"/>
    <w:rsid w:val="00642F34"/>
    <w:rsid w:val="007A55D2"/>
    <w:rsid w:val="0080148F"/>
    <w:rsid w:val="0096110D"/>
    <w:rsid w:val="00A015BE"/>
    <w:rsid w:val="00A03BEC"/>
    <w:rsid w:val="00A508B2"/>
    <w:rsid w:val="00A541C4"/>
    <w:rsid w:val="00AC0F1C"/>
    <w:rsid w:val="00AC7439"/>
    <w:rsid w:val="00AE008E"/>
    <w:rsid w:val="00B23999"/>
    <w:rsid w:val="00B451CB"/>
    <w:rsid w:val="00B55AC9"/>
    <w:rsid w:val="00B93F66"/>
    <w:rsid w:val="00BB59B6"/>
    <w:rsid w:val="00C626FB"/>
    <w:rsid w:val="00C72328"/>
    <w:rsid w:val="00CC377A"/>
    <w:rsid w:val="00D3799F"/>
    <w:rsid w:val="00D50814"/>
    <w:rsid w:val="00E03959"/>
    <w:rsid w:val="00E1121D"/>
    <w:rsid w:val="00E75DD6"/>
    <w:rsid w:val="00E864D7"/>
    <w:rsid w:val="00EC0742"/>
    <w:rsid w:val="00F82E7D"/>
    <w:rsid w:val="00FD6088"/>
    <w:rsid w:val="041A5745"/>
    <w:rsid w:val="09182001"/>
    <w:rsid w:val="099959DE"/>
    <w:rsid w:val="101A1C39"/>
    <w:rsid w:val="11D12AC4"/>
    <w:rsid w:val="18AC2257"/>
    <w:rsid w:val="201238F4"/>
    <w:rsid w:val="20233AAF"/>
    <w:rsid w:val="21947682"/>
    <w:rsid w:val="21972B2A"/>
    <w:rsid w:val="21A362AE"/>
    <w:rsid w:val="26AD59FB"/>
    <w:rsid w:val="2AF7145F"/>
    <w:rsid w:val="2CB21A72"/>
    <w:rsid w:val="2E9C01B6"/>
    <w:rsid w:val="2F63463C"/>
    <w:rsid w:val="364D069A"/>
    <w:rsid w:val="385E388A"/>
    <w:rsid w:val="3D0D7A56"/>
    <w:rsid w:val="3E3D2165"/>
    <w:rsid w:val="3FB45305"/>
    <w:rsid w:val="43865F3F"/>
    <w:rsid w:val="43C47F97"/>
    <w:rsid w:val="444051A4"/>
    <w:rsid w:val="458B0E76"/>
    <w:rsid w:val="48C0450D"/>
    <w:rsid w:val="4B300206"/>
    <w:rsid w:val="51920D02"/>
    <w:rsid w:val="545705C9"/>
    <w:rsid w:val="54671EB7"/>
    <w:rsid w:val="548C0498"/>
    <w:rsid w:val="54900CB6"/>
    <w:rsid w:val="54D11B6F"/>
    <w:rsid w:val="56863124"/>
    <w:rsid w:val="5B417E9B"/>
    <w:rsid w:val="5D53589B"/>
    <w:rsid w:val="60133643"/>
    <w:rsid w:val="608901D8"/>
    <w:rsid w:val="62D96CB6"/>
    <w:rsid w:val="645D0E34"/>
    <w:rsid w:val="64A31E46"/>
    <w:rsid w:val="65C21D26"/>
    <w:rsid w:val="6FC37C41"/>
    <w:rsid w:val="722E0945"/>
    <w:rsid w:val="75CE05D6"/>
    <w:rsid w:val="77F05C05"/>
    <w:rsid w:val="79E04749"/>
    <w:rsid w:val="7CE42ED1"/>
    <w:rsid w:val="7D8079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SimSun" w:hAnsi="SimSun" w:eastAsia="SimSun" w:cs="Times New Roman"/>
      <w:b/>
      <w:bCs/>
      <w:kern w:val="44"/>
      <w:sz w:val="48"/>
      <w:szCs w:val="48"/>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1057</Words>
  <Characters>1099</Characters>
  <Lines>47</Lines>
  <Paragraphs>13</Paragraphs>
  <TotalTime>11</TotalTime>
  <ScaleCrop>false</ScaleCrop>
  <LinksUpToDate>false</LinksUpToDate>
  <CharactersWithSpaces>1099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2022-05-27T01:52:00Z</dcterms:created>
  <dc:creator>shu舒婷ting</dc:creator>
  <cp:lastModifiedBy>42981</cp:lastModifiedBy>
  <dcterms:modified xsi:type="dcterms:W3CDTF">2025-02-25T11:12:02Z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51D02A10884345F0AEA7BF94A9691035</vt:lpwstr>
  </property>
  <property fmtid="{D5CDD505-2E9C-101B-9397-08002B2CF9AE}" pid="4" name="KSOTemplateDocerSaveRecord">
    <vt:lpwstr>eyJoZGlkIjoiMjE4YWFhOWUyNTczMWI2YTcyZWEwNDRmOTRkOWNhM2UiLCJ1c2VySWQiOiIyNTA2MjQxNDQifQ==</vt:lpwstr>
  </property>
</Properties>
</file>