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E1C2AF">
      <w:pPr>
        <w:pStyle w:val="2"/>
        <w:spacing w:line="540" w:lineRule="exact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bookmarkStart w:id="0" w:name="_GoBack"/>
      <w:bookmarkEnd w:id="0"/>
    </w:p>
    <w:tbl>
      <w:tblPr>
        <w:tblStyle w:val="7"/>
        <w:tblW w:w="1286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4"/>
        <w:gridCol w:w="1223"/>
        <w:gridCol w:w="1266"/>
        <w:gridCol w:w="8830"/>
      </w:tblGrid>
      <w:tr w14:paraId="4808A1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28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F52D6D6">
            <w:pPr>
              <w:spacing w:line="560" w:lineRule="exact"/>
              <w:jc w:val="center"/>
              <w:rPr>
                <w:rFonts w:hint="eastAsia" w:ascii="仿宋" w:hAnsi="仿宋" w:eastAsia="仿宋_GB2312" w:cs="仿宋"/>
                <w:b/>
                <w:bCs/>
                <w:sz w:val="48"/>
                <w:szCs w:val="48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2"/>
                <w:szCs w:val="32"/>
                <w:shd w:val="clear" w:color="auto" w:fill="FFFFFF"/>
              </w:rPr>
              <w:br w:type="pag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北京四中雄安校区2024年度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公开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选聘教职人员岗位表</w:t>
            </w:r>
          </w:p>
        </w:tc>
      </w:tr>
      <w:tr w14:paraId="18A531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33984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岗位</w:t>
            </w:r>
          </w:p>
        </w:tc>
        <w:tc>
          <w:tcPr>
            <w:tcW w:w="12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64AF3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学段</w:t>
            </w:r>
          </w:p>
        </w:tc>
        <w:tc>
          <w:tcPr>
            <w:tcW w:w="12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A35E6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计划数</w:t>
            </w:r>
          </w:p>
        </w:tc>
        <w:tc>
          <w:tcPr>
            <w:tcW w:w="883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F6A35F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岗位条件</w:t>
            </w:r>
          </w:p>
        </w:tc>
      </w:tr>
      <w:tr w14:paraId="6B55FA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  <w:jc w:val="center"/>
        </w:trPr>
        <w:tc>
          <w:tcPr>
            <w:tcW w:w="15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72779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语文教师</w:t>
            </w:r>
          </w:p>
          <w:p w14:paraId="06633B85">
            <w:pPr>
              <w:pStyle w:val="2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（专技）</w:t>
            </w:r>
          </w:p>
        </w:tc>
        <w:tc>
          <w:tcPr>
            <w:tcW w:w="12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EF185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初中</w:t>
            </w:r>
          </w:p>
        </w:tc>
        <w:tc>
          <w:tcPr>
            <w:tcW w:w="12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A86605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88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FABC36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①骨干教师：年龄在45周岁及以下，大学本科及以上学历，须具有中学高级职称，获得报考学科省级优质课评比一等奖、国家级三等奖及以上荣誉的可放宽至中学一级教师;拥有省市(县)名校(如公办示范校、重点校或优质民办学校)工作经历，曾被评定为省市骨干教师、名师工作室主持人、优秀教师、名师、学科带头人等。(正高级教师、特级教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，年龄可适当放宽)</w:t>
            </w:r>
          </w:p>
          <w:p w14:paraId="09131419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②普通教师：年龄在40周岁及以下，大学本科及以上学历，在学校年度考核结果等级未出现过“基本合格”和“不合格”现象。（有地市级及以上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公办示范校、重点校或优质民办学校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工作经历，年龄可适当放宽）</w:t>
            </w:r>
          </w:p>
          <w:p w14:paraId="6D03CB7E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③应届毕业生：年龄应在30周岁及以下，报考高中教师岗位应具有硕士研究生及以上学历;报考初中教师岗位应具有大学本科及以上学历；原则上要求专业与岗位相符。在2年择业期内的应届毕业生，需满足以下条件：拿到毕业证、学位证;在择业期内没有与任何单位签订任何形式的劳动合同、无社保缴纳记录;户口、档案等保留在原毕业学校或人才市场。(有工作经历的博士研究生、硕士研究生年龄可适当放宽;报考高中教师岗位的应届毕业生，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专业成绩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优秀者，学历可放宽至本科。)</w:t>
            </w:r>
          </w:p>
        </w:tc>
      </w:tr>
      <w:tr w14:paraId="3E0A5C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776BA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6A6C7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高中</w:t>
            </w:r>
          </w:p>
        </w:tc>
        <w:tc>
          <w:tcPr>
            <w:tcW w:w="12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9CF056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8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0F8FBF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684860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4" w:hRule="atLeast"/>
          <w:jc w:val="center"/>
        </w:trPr>
        <w:tc>
          <w:tcPr>
            <w:tcW w:w="15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99794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数学教师</w:t>
            </w:r>
          </w:p>
          <w:p w14:paraId="50CD8CD4">
            <w:pPr>
              <w:pStyle w:val="2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（专技）</w:t>
            </w:r>
          </w:p>
        </w:tc>
        <w:tc>
          <w:tcPr>
            <w:tcW w:w="12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A06F2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初中</w:t>
            </w:r>
          </w:p>
        </w:tc>
        <w:tc>
          <w:tcPr>
            <w:tcW w:w="12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3DD5896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88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EAEB5D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①骨干教师：年龄在45周岁及以下，大学本科及以上学历，须具有中学高级职称，获得报考学科省级优质课评比一等奖、国家级三等奖及以上荣誉的可放宽至中学一级教师;拥有省市(县)名校(如公办示范校、重点校或优质民办学校)工作经历，曾被评定为省市骨干教师、名师工作室主持人、优秀教师、名师、学科带头人等。(正高级教师、特级教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，年龄可适当放宽)</w:t>
            </w:r>
          </w:p>
          <w:p w14:paraId="399D1ADF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②普通教师：年龄在40周岁及以下，大学本科及以上学历，在学校年度考核结果等级未出现过“基本合格”和“不合格”现象。（有地市级及以上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公办示范校、重点校或优质民办学校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工作经历，年龄可适当放宽）</w:t>
            </w:r>
          </w:p>
          <w:p w14:paraId="75438217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③应届毕业生：年龄应在30周岁及以下，报考高中教师岗位应具有硕士研究生及以上学历;报考初中教师岗位应具有大学本科及以上学历；原则上要求专业与岗位相符。在2年择业期内的应届毕业生，需满足以下条件：拿到毕业证、学位证;在择业期内没有与任何单位签订任何形式的劳动合同、无社保缴纳记录;户口、档案等保留在原毕业学校或人才市场。(有工作经历的博士研究生、硕士研究生年龄可适当放宽;报考高中教师岗位的应届毕业生，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专业成绩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优秀者，学历可放宽至本科。)</w:t>
            </w:r>
          </w:p>
        </w:tc>
      </w:tr>
      <w:tr w14:paraId="778B1E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4" w:hRule="atLeast"/>
          <w:jc w:val="center"/>
        </w:trPr>
        <w:tc>
          <w:tcPr>
            <w:tcW w:w="1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B48E4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C2FC2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高中</w:t>
            </w:r>
          </w:p>
        </w:tc>
        <w:tc>
          <w:tcPr>
            <w:tcW w:w="12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B51480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8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44194B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61B0BC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  <w:jc w:val="center"/>
        </w:trPr>
        <w:tc>
          <w:tcPr>
            <w:tcW w:w="15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F16317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英语教师</w:t>
            </w:r>
          </w:p>
          <w:p w14:paraId="01744C6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（专技）</w:t>
            </w:r>
          </w:p>
        </w:tc>
        <w:tc>
          <w:tcPr>
            <w:tcW w:w="12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A4627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初中</w:t>
            </w:r>
          </w:p>
        </w:tc>
        <w:tc>
          <w:tcPr>
            <w:tcW w:w="12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E622E8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88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BABBA9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①骨干教师：年龄在45周岁及以下，大学本科及以上学历，须具有中学高级职称，获得报考学科省级优质课评比一等奖、国家级三等奖及以上荣誉的可放宽至中学一级教师;拥有省市(县)名校(如公办示范校、重点校或优质民办学校)工作经历，曾被评定为省市骨干教师、名师工作室主持人、优秀教师、名师、学科带头人等。(正高级教师、特级教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，年龄可适当放宽)</w:t>
            </w:r>
          </w:p>
          <w:p w14:paraId="196494F5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②普通教师：年龄在40周岁及以下，大学本科及以上学历，在学校年度考核结果等级未出现过“基本合格”和“不合格”现象。（有地市级及以上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公办示范校、重点校或优质民办学校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工作经历，年龄可适当放宽）</w:t>
            </w:r>
          </w:p>
          <w:p w14:paraId="130C3236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③应届毕业生：年龄应在30周岁及以下，报考高中教师岗位应具有硕士研究生及以上学历;报考初中教师岗位应具有大学本科及以上学历；原则上要求专业与岗位相符。在2年择业期内的应届毕业生，需满足以下条件：拿到毕业证、学位证;在择业期内没有与任何单位签订任何形式的劳动合同、无社保缴纳记录;户口、档案等保留在原毕业学校或人才市场。(有工作经历的博士研究生、硕士研究生年龄可适当放宽;报考高中教师岗位的应届毕业生，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专业成绩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优秀者，学历可放宽至本科。)</w:t>
            </w:r>
          </w:p>
        </w:tc>
      </w:tr>
      <w:tr w14:paraId="00B85F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  <w:jc w:val="center"/>
        </w:trPr>
        <w:tc>
          <w:tcPr>
            <w:tcW w:w="15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435572">
            <w:pPr>
              <w:widowControl/>
              <w:jc w:val="center"/>
              <w:textAlignment w:val="center"/>
            </w:pPr>
          </w:p>
        </w:tc>
        <w:tc>
          <w:tcPr>
            <w:tcW w:w="122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631E86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高中</w:t>
            </w:r>
          </w:p>
          <w:p w14:paraId="33ACB5A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C13DB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8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68F62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</w:pPr>
          </w:p>
        </w:tc>
      </w:tr>
      <w:tr w14:paraId="62250F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  <w:jc w:val="center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37A50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物理教师（专技）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C3E05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高中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81DE7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8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D12A89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①骨干教师：年龄在45周岁及以下，大学本科及以上学历，须具有中学高级职称，获得报考学科省级优质课评比一等奖、国家级三等奖及以上荣誉的可放宽至中学一级教师;拥有省市(县)名校(如公办示范校、重点校或优质民办学校)工作经历，曾被评定为省市骨干教师、名师工作室主持人、优秀教师、名师、学科带头人等。(正高级教师、特级教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，年龄可适当放宽)</w:t>
            </w:r>
          </w:p>
          <w:p w14:paraId="59B0D498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②普通教师：年龄在40周岁及以下，大学本科及以上学历，在学校年度考核结果等级未出现过“基本合格”和“不合格”现象。（有地市级及以上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公办示范校、重点校或优质民办学校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工作经历，年龄可适当放宽）</w:t>
            </w:r>
          </w:p>
          <w:p w14:paraId="7E5DC26C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③应届毕业生：年龄应在30周岁及以下，报考高中教师岗位应具有硕士研究生及以上学历;报考初中教师岗位应具有大学本科及以上学历；原则上要求专业与岗位相符。在2年择业期内的应届毕业生，需满足以下条件：拿到毕业证、学位证;在择业期内没有与任何单位签订任何形式的劳动合同、无社保缴纳记录;户口、档案等保留在原毕业学校或人才市场。(有工作经历的博士研究生、硕士研究生年龄可适当放宽;报考高中教师岗位的应届毕业生，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专业成绩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优秀者，学历可放宽至本科。)</w:t>
            </w:r>
          </w:p>
        </w:tc>
      </w:tr>
      <w:tr w14:paraId="5A089F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9" w:hRule="atLeast"/>
          <w:jc w:val="center"/>
        </w:trPr>
        <w:tc>
          <w:tcPr>
            <w:tcW w:w="15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C6398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化学教师（专技）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9ABE5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初中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862EC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88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056C6A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①骨干教师：年龄在45周岁及以下，大学本科及以上学历，须具有中学高级职称，获得报考学科省级优质课评比一等奖、国家级三等奖及以上荣誉的可放宽至中学一级教师;拥有省市(县)名校(如公办示范校、重点校或优质民办学校)工作经历，曾被评定为省市骨干教师、名师工作室主持人、优秀教师、名师、学科带头人等。(正高级教师、特级教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，年龄可适当放宽)</w:t>
            </w:r>
          </w:p>
          <w:p w14:paraId="51894420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②普通教师：年龄在40周岁及以下，大学本科及以上学历，在学校年度考核结果等级未出现过“基本合格”和“不合格”现象。（有地市级及以上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公办示范校、重点校或优质民办学校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工作经历，年龄可适当放宽）</w:t>
            </w:r>
          </w:p>
          <w:p w14:paraId="449E0A5D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③应届毕业生：年龄应在30周岁及以下，报考高中教师岗位应具有硕士研究生及以上学历;报考初中教师岗位应具有大学本科及以上学历；原则上要求专业与岗位相符。在2年择业期内的应届毕业生，需满足以下条件：拿到毕业证、学位证;在择业期内没有与任何单位签订任何形式的劳动合同、无社保缴纳记录;户口、档案等保留在原毕业学校或人才市场。(有工作经历的博士研究生、硕士研究生年龄可适当放宽;报考高中教师岗位的应届毕业生，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专业成绩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优秀者，学历可放宽至本科。)</w:t>
            </w:r>
          </w:p>
        </w:tc>
      </w:tr>
      <w:tr w14:paraId="327176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54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CC5721">
            <w:pPr>
              <w:widowControl/>
              <w:jc w:val="center"/>
              <w:textAlignment w:val="center"/>
            </w:pP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53746B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高中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9F7C2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8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6B5A3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</w:pPr>
          </w:p>
        </w:tc>
      </w:tr>
      <w:tr w14:paraId="0AE04C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E5A48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地理教师（专技）</w:t>
            </w:r>
          </w:p>
        </w:tc>
        <w:tc>
          <w:tcPr>
            <w:tcW w:w="12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E6984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初中</w:t>
            </w:r>
          </w:p>
        </w:tc>
        <w:tc>
          <w:tcPr>
            <w:tcW w:w="12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6CBA9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883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924CBC2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①骨干教师：年龄在45周岁及以下，大学本科及以上学历，须具有中学高级职称，获得报考学科省级优质课评比一等奖、国家级三等奖及以上荣誉的可放宽至中学一级教师;拥有省市(县)名校(如公办示范校、重点校或优质民办学校)工作经历，曾被评定为省市骨干教师、名师工作室主持人、优秀教师、名师、学科带头人等。(正高级教师、特级教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，年龄可适当放宽)</w:t>
            </w:r>
          </w:p>
          <w:p w14:paraId="3AA53F14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②普通教师：年龄在40周岁及以下，大学本科及以上学历，在学校年度考核结果等级未出现过“基本合格”和“不合格”现象。（有地市级及以上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公办示范校、重点校或优质民办学校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工作经历，年龄可适当放宽）</w:t>
            </w:r>
          </w:p>
          <w:p w14:paraId="077F1057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③应届毕业生：年龄应在30周岁及以下，报考高中教师岗位应具有硕士研究生及以上学历;报考初中教师岗位应具有大学本科及以上学历；原则上要求专业与岗位相符。在2年择业期内的应届毕业生，需满足以下条件：拿到毕业证、学位证;在择业期内没有与任何单位签订任何形式的劳动合同、无社保缴纳记录;户口、档案等保留在原毕业学校或人才市场。(有工作经历的博士研究生、硕士研究生年龄可适当放宽;报考高中教师岗位的应届毕业生，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专业成绩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优秀者，学历可放宽至本科。)</w:t>
            </w:r>
          </w:p>
        </w:tc>
      </w:tr>
      <w:tr w14:paraId="55AE1C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9" w:hRule="atLeast"/>
          <w:jc w:val="center"/>
        </w:trPr>
        <w:tc>
          <w:tcPr>
            <w:tcW w:w="15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DC53C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政治教师（专技）</w:t>
            </w:r>
          </w:p>
        </w:tc>
        <w:tc>
          <w:tcPr>
            <w:tcW w:w="12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87EF4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初中</w:t>
            </w:r>
          </w:p>
        </w:tc>
        <w:tc>
          <w:tcPr>
            <w:tcW w:w="12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DF2A69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88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C113D7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①骨干教师：年龄在45周岁及以下，大学本科及以上学历，须具有中学高级职称，获得报考学科省级优质课评比一等奖、国家级三等奖及以上荣誉的可放宽至中学一级教师;拥有省市(县)名校(如公办示范校、重点校或优质民办学校)工作经历，曾被评定为省市骨干教师、名师工作室主持人、优秀教师、名师、学科带头人等。(正高级教师、特级教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，年龄可适当放宽)</w:t>
            </w:r>
          </w:p>
          <w:p w14:paraId="369F1B95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②普通教师：年龄在40周岁及以下，大学本科及以上学历，在学校年度考核结果等级未出现过“基本合格”和“不合格”现象。（有地市级及以上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公办示范校、重点校或优质民办学校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工作经历，年龄可适当放宽）</w:t>
            </w:r>
          </w:p>
          <w:p w14:paraId="2D090AD6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③应届毕业生：年龄应在30周岁及以下，报考高中教师岗位应具有硕士研究生及以上学历;报考初中教师岗位应具有大学本科及以上学历；原则上要求专业与岗位相符。在2年择业期内的应届毕业生，需满足以下条件：拿到毕业证、学位证;在择业期内没有与任何单位签订任何形式的劳动合同、无社保缴纳记录;户口、档案等保留在原毕业学校或人才市场。(有工作经历的博士研究生、硕士研究生年龄可适当放宽;报考高中教师岗位的应届毕业生，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专业成绩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优秀者，学历可放宽至本科。)</w:t>
            </w:r>
          </w:p>
        </w:tc>
      </w:tr>
      <w:tr w14:paraId="6AF759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8B0B3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3A38B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高中</w:t>
            </w:r>
          </w:p>
        </w:tc>
        <w:tc>
          <w:tcPr>
            <w:tcW w:w="12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4C9D8D8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8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4A7856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4825D0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2BB0E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体育教师（专技）</w:t>
            </w:r>
          </w:p>
        </w:tc>
        <w:tc>
          <w:tcPr>
            <w:tcW w:w="12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2F6F3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CA086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883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B4F288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①骨干教师：年龄在45周岁及以下，大学本科及以上学历，须具有中学高级职称，获得报考学科省级优质课评比一等奖、国家级三等奖及以上荣誉的可放宽至中学一级教师;拥有省市(县)名校(如公办示范校、重点校或优质民办学校)工作经历，曾被评定为省市骨干教师、名师工作室主持人、优秀教师、名师、学科带头人等。(正高级教师、特级教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，年龄可适当放宽)</w:t>
            </w:r>
          </w:p>
          <w:p w14:paraId="763AE897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②普通教师：年龄在40周岁及以下，大学本科及以上学历，在学校年度考核结果等级未出现过“基本合格”和“不合格”现象。（有地市级及以上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公办示范校、重点校或优质民办学校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工作经历，年龄可适当放宽）</w:t>
            </w:r>
          </w:p>
          <w:p w14:paraId="2BDD4DF2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③应届毕业生：年龄应在30周岁及以下，报考高中教师岗位应具有硕士研究生及以上学历;报考初中教师岗位应具有大学本科及以上学历；原则上要求专业与岗位相符。在2年择业期内的应届毕业生，需满足以下条件：拿到毕业证、学位证;在择业期内没有与任何单位签订任何形式的劳动合同、无社保缴纳记录;户口、档案等保留在原毕业学校或人才市场。(有工作经历的博士研究生、硕士研究生年龄可适当放宽;报考高中教师岗位的应届毕业生，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专业成绩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优秀者，学历可放宽至本科。)</w:t>
            </w:r>
          </w:p>
        </w:tc>
      </w:tr>
      <w:tr w14:paraId="4DA91F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BE398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信息技术教师</w:t>
            </w:r>
          </w:p>
          <w:p w14:paraId="35B2433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（专技）</w:t>
            </w:r>
          </w:p>
        </w:tc>
        <w:tc>
          <w:tcPr>
            <w:tcW w:w="12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C8838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6B560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8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0B9BF3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①骨干教师：年龄在45周岁及以下，大学本科及以上学历，须具有中学高级职称，获得报考学科省级优质课评比一等奖、国家级三等奖及以上荣誉的可放宽至中学一级教师;拥有省市(县)名校(如公办示范校、重点校或优质民办学校)工作经历，曾被评定为省市骨干教师、名师工作室主持人、优秀教师、名师、学科带头人等。(正高级教师、特级教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，年龄可适当放宽)</w:t>
            </w:r>
          </w:p>
          <w:p w14:paraId="78757026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②普通教师：年龄在40周岁及以下，大学本科及以上学历，在学校年度考核结果等级未出现过“基本合格”和“不合格”现象。（有地市级及以上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公办示范校、重点校或优质民办学校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工作经历，年龄可适当放宽）</w:t>
            </w:r>
          </w:p>
          <w:p w14:paraId="1134EEE9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③应届毕业生：年龄应在30周岁及以下，报考高中教师岗位应具有硕士研究生及以上学历;报考初中教师岗位应具有大学本科及以上学历；原则上要求专业与岗位相符。在2年择业期内的应届毕业生，需满足以下条件：拿到毕业证、学位证;在择业期内没有与任何单位签订任何形式的劳动合同、无社保缴纳记录;户口、档案等保留在原毕业学校或人才市场。(有工作经历的博士研究生、硕士研究生年龄可适当放宽;报考高中教师岗位的应届毕业生，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专业成绩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优秀者，学历可放宽至本科。)</w:t>
            </w:r>
          </w:p>
        </w:tc>
      </w:tr>
      <w:tr w14:paraId="47E5C0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15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1E95C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副校长</w:t>
            </w:r>
          </w:p>
          <w:p w14:paraId="6C641016">
            <w:pPr>
              <w:pStyle w:val="2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（专技）</w:t>
            </w:r>
          </w:p>
        </w:tc>
        <w:tc>
          <w:tcPr>
            <w:tcW w:w="12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CA095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初中</w:t>
            </w:r>
          </w:p>
        </w:tc>
        <w:tc>
          <w:tcPr>
            <w:tcW w:w="12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D41C8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8830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noWrap/>
            <w:vAlign w:val="center"/>
          </w:tcPr>
          <w:p w14:paraId="310CAB02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①具有大学本科及以上学历，年龄在45周岁及以下(正高级教师、特级教师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年龄可适当放宽)，中学高级职称，具有3年及以上相应层次及相同类型的岗位任职经历或6年以上下一级岗位任职经历。</w:t>
            </w:r>
          </w:p>
          <w:p w14:paraId="0F0A59AA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②有省市名校(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公办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示范校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重点校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或优质民办校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)6年及以上的工作经历，具有先进的教育思想和管理理念，突出的教育教学管理能力。</w:t>
            </w:r>
          </w:p>
        </w:tc>
      </w:tr>
      <w:tr w14:paraId="5C3167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5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1FC23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6B851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高中</w:t>
            </w:r>
          </w:p>
        </w:tc>
        <w:tc>
          <w:tcPr>
            <w:tcW w:w="12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DE730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883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F027BE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3D6504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4C804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总务主任</w:t>
            </w:r>
          </w:p>
          <w:p w14:paraId="07E1C9A3">
            <w:pPr>
              <w:pStyle w:val="2"/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（管理）</w:t>
            </w:r>
          </w:p>
        </w:tc>
        <w:tc>
          <w:tcPr>
            <w:tcW w:w="12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011B5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831AD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8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A8BCF0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年龄40周岁以下，相关工作经验5年及以上，大学本科及以上学历，具有学士学位；熟悉中学总务后勤业务，具有较强的沟通、协调能力，具有良好的服务意识。有一线教育管理或学科教学经验者优先。（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业务能力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优秀者，年龄可适当放宽）。</w:t>
            </w:r>
          </w:p>
        </w:tc>
      </w:tr>
      <w:tr w14:paraId="60F35A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5A3247">
            <w:pPr>
              <w:pStyle w:val="2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教学干事</w:t>
            </w:r>
          </w:p>
          <w:p w14:paraId="0A47C4C8">
            <w:pPr>
              <w:pStyle w:val="2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（专技）</w:t>
            </w:r>
          </w:p>
        </w:tc>
        <w:tc>
          <w:tcPr>
            <w:tcW w:w="12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54F13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B6AC8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8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05F0CA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年龄40周岁及以下，教务管理工作经验3年及以上;大学本科及以上学历，熟练使用办公软件，熟悉学校教学流程。担任初高中教务员，负责教材征订与分发、课表编制与管理，负责学生学籍管理，负责学校教学秩序管理，兼任教学处的其它工作。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业务能力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优秀者，年龄可适当放宽）。</w:t>
            </w:r>
          </w:p>
        </w:tc>
      </w:tr>
      <w:tr w14:paraId="157B6B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D99C5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德育干事</w:t>
            </w:r>
          </w:p>
          <w:p w14:paraId="2150A38F">
            <w:pPr>
              <w:pStyle w:val="2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（专技）</w:t>
            </w:r>
          </w:p>
        </w:tc>
        <w:tc>
          <w:tcPr>
            <w:tcW w:w="12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9F5D8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D3967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8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409406"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年龄40周岁及以下，学生管理工作经验3年及以上;大学本科及以上学历，熟悉学校德育日常工作流程。担任初高中德育干事，负责学生日常行为规范管理，负责学生社团的建设与管理，兼任学生处的其它工作。具有德育工作经验，有教学工作经历或年级组长、班主任工作经验者优先。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业务能力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优秀者，年龄可适当放宽）。</w:t>
            </w:r>
          </w:p>
        </w:tc>
      </w:tr>
      <w:tr w14:paraId="7B6F63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D88FC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lang w:bidi="ar"/>
              </w:rPr>
              <w:t>总计</w:t>
            </w:r>
          </w:p>
        </w:tc>
        <w:tc>
          <w:tcPr>
            <w:tcW w:w="12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10A38E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2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5F456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25</w:t>
            </w:r>
          </w:p>
        </w:tc>
        <w:tc>
          <w:tcPr>
            <w:tcW w:w="88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F6001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</w:tbl>
    <w:p w14:paraId="71ACF289">
      <w:pPr>
        <w:pStyle w:val="2"/>
        <w:spacing w:line="540" w:lineRule="exact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71D6CE">
    <w:pPr>
      <w:pStyle w:val="4"/>
    </w:pP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4NDcyZjg4NTcxYmE4MDAxOGY0OWJlMDMyYjEwZDYifQ=="/>
    <w:docVar w:name="KSO_WPS_MARK_KEY" w:val="fe7552e8-bc70-4639-90ef-944b3838805d"/>
  </w:docVars>
  <w:rsids>
    <w:rsidRoot w:val="00575FCE"/>
    <w:rsid w:val="000F4C82"/>
    <w:rsid w:val="00263685"/>
    <w:rsid w:val="00575FCE"/>
    <w:rsid w:val="005A0FB6"/>
    <w:rsid w:val="00693466"/>
    <w:rsid w:val="006E0DDC"/>
    <w:rsid w:val="00742441"/>
    <w:rsid w:val="007E2A42"/>
    <w:rsid w:val="007E4ECC"/>
    <w:rsid w:val="00947FB0"/>
    <w:rsid w:val="00B5710C"/>
    <w:rsid w:val="00C74EC2"/>
    <w:rsid w:val="00D20DDC"/>
    <w:rsid w:val="00E35A4F"/>
    <w:rsid w:val="01791910"/>
    <w:rsid w:val="01EB45BC"/>
    <w:rsid w:val="02072A78"/>
    <w:rsid w:val="02AB78A7"/>
    <w:rsid w:val="031C2D78"/>
    <w:rsid w:val="034C72DC"/>
    <w:rsid w:val="03F11C32"/>
    <w:rsid w:val="044C330C"/>
    <w:rsid w:val="045B70AB"/>
    <w:rsid w:val="0495080F"/>
    <w:rsid w:val="04C335CE"/>
    <w:rsid w:val="04EE6171"/>
    <w:rsid w:val="055F081D"/>
    <w:rsid w:val="057228FE"/>
    <w:rsid w:val="05997E8B"/>
    <w:rsid w:val="05E337FC"/>
    <w:rsid w:val="060317A8"/>
    <w:rsid w:val="062E0F1B"/>
    <w:rsid w:val="06735A57"/>
    <w:rsid w:val="06BA27AF"/>
    <w:rsid w:val="06F04422"/>
    <w:rsid w:val="071735DF"/>
    <w:rsid w:val="07794418"/>
    <w:rsid w:val="07D4164E"/>
    <w:rsid w:val="081859DF"/>
    <w:rsid w:val="08234384"/>
    <w:rsid w:val="0870581B"/>
    <w:rsid w:val="087B41C0"/>
    <w:rsid w:val="08931509"/>
    <w:rsid w:val="09320D22"/>
    <w:rsid w:val="09400BF1"/>
    <w:rsid w:val="094B1DE4"/>
    <w:rsid w:val="097E5D15"/>
    <w:rsid w:val="09A84B40"/>
    <w:rsid w:val="09DE53C9"/>
    <w:rsid w:val="09E86505"/>
    <w:rsid w:val="0A590531"/>
    <w:rsid w:val="0B404955"/>
    <w:rsid w:val="0B867103"/>
    <w:rsid w:val="0B8769D7"/>
    <w:rsid w:val="0D551D12"/>
    <w:rsid w:val="0D5648B3"/>
    <w:rsid w:val="0D7336B7"/>
    <w:rsid w:val="0DC363ED"/>
    <w:rsid w:val="0DD70D60"/>
    <w:rsid w:val="0E2D1E03"/>
    <w:rsid w:val="0E9953A0"/>
    <w:rsid w:val="0FC427E1"/>
    <w:rsid w:val="100066DB"/>
    <w:rsid w:val="10014FAA"/>
    <w:rsid w:val="10C761F4"/>
    <w:rsid w:val="1109680C"/>
    <w:rsid w:val="11166833"/>
    <w:rsid w:val="115332E2"/>
    <w:rsid w:val="11CF2E23"/>
    <w:rsid w:val="125C0BBE"/>
    <w:rsid w:val="12971E98"/>
    <w:rsid w:val="12C40B7C"/>
    <w:rsid w:val="13294F44"/>
    <w:rsid w:val="133438E9"/>
    <w:rsid w:val="13547A2B"/>
    <w:rsid w:val="13914897"/>
    <w:rsid w:val="13A03D24"/>
    <w:rsid w:val="13A7230D"/>
    <w:rsid w:val="13EA1322"/>
    <w:rsid w:val="145A4152"/>
    <w:rsid w:val="14891A12"/>
    <w:rsid w:val="14A70825"/>
    <w:rsid w:val="15054EE3"/>
    <w:rsid w:val="151632A6"/>
    <w:rsid w:val="15400323"/>
    <w:rsid w:val="154C316C"/>
    <w:rsid w:val="15745B98"/>
    <w:rsid w:val="157D50D3"/>
    <w:rsid w:val="159A5853"/>
    <w:rsid w:val="15C2342E"/>
    <w:rsid w:val="15CF16A7"/>
    <w:rsid w:val="15F9724C"/>
    <w:rsid w:val="16036A5C"/>
    <w:rsid w:val="161377E5"/>
    <w:rsid w:val="16504FDA"/>
    <w:rsid w:val="16D01B7A"/>
    <w:rsid w:val="1706559C"/>
    <w:rsid w:val="173619DD"/>
    <w:rsid w:val="174A36DB"/>
    <w:rsid w:val="175005C5"/>
    <w:rsid w:val="176F77A3"/>
    <w:rsid w:val="1780534F"/>
    <w:rsid w:val="17AF1790"/>
    <w:rsid w:val="17B06346"/>
    <w:rsid w:val="17D80CE7"/>
    <w:rsid w:val="18115FA7"/>
    <w:rsid w:val="1894209D"/>
    <w:rsid w:val="19157D18"/>
    <w:rsid w:val="194E0B86"/>
    <w:rsid w:val="19EF06CB"/>
    <w:rsid w:val="1A0A0EFF"/>
    <w:rsid w:val="1A4268EB"/>
    <w:rsid w:val="1A622AE9"/>
    <w:rsid w:val="1A830E32"/>
    <w:rsid w:val="1ADA6B24"/>
    <w:rsid w:val="1B177D78"/>
    <w:rsid w:val="1B1C713C"/>
    <w:rsid w:val="1B6F4D9F"/>
    <w:rsid w:val="1BA333BA"/>
    <w:rsid w:val="1BC05D1A"/>
    <w:rsid w:val="1BCB709E"/>
    <w:rsid w:val="1C224C26"/>
    <w:rsid w:val="1C245062"/>
    <w:rsid w:val="1C597F1C"/>
    <w:rsid w:val="1C7407D5"/>
    <w:rsid w:val="1C9C7AFA"/>
    <w:rsid w:val="1CB25FAA"/>
    <w:rsid w:val="1CB533A4"/>
    <w:rsid w:val="1CB6711D"/>
    <w:rsid w:val="1CD6156D"/>
    <w:rsid w:val="1CDF6673"/>
    <w:rsid w:val="1CE43C8A"/>
    <w:rsid w:val="1D121BE2"/>
    <w:rsid w:val="1D31131A"/>
    <w:rsid w:val="1DCB4E4A"/>
    <w:rsid w:val="1E4946EC"/>
    <w:rsid w:val="1EC43C03"/>
    <w:rsid w:val="1F011D79"/>
    <w:rsid w:val="1F0C74C8"/>
    <w:rsid w:val="1F2E3506"/>
    <w:rsid w:val="1F446C62"/>
    <w:rsid w:val="1F5832C4"/>
    <w:rsid w:val="1FAB0A8F"/>
    <w:rsid w:val="2020147D"/>
    <w:rsid w:val="20E5192F"/>
    <w:rsid w:val="21130FE1"/>
    <w:rsid w:val="218E2B46"/>
    <w:rsid w:val="21AE5056"/>
    <w:rsid w:val="21D27798"/>
    <w:rsid w:val="21EB7868"/>
    <w:rsid w:val="21FC331C"/>
    <w:rsid w:val="22034BB2"/>
    <w:rsid w:val="224D70E7"/>
    <w:rsid w:val="228026A7"/>
    <w:rsid w:val="22852E08"/>
    <w:rsid w:val="22A97124"/>
    <w:rsid w:val="22BE6D2B"/>
    <w:rsid w:val="23563407"/>
    <w:rsid w:val="23893B64"/>
    <w:rsid w:val="23AF407D"/>
    <w:rsid w:val="23DC00F9"/>
    <w:rsid w:val="23F944BF"/>
    <w:rsid w:val="2446522A"/>
    <w:rsid w:val="24A00DDE"/>
    <w:rsid w:val="24B50D6D"/>
    <w:rsid w:val="25367963"/>
    <w:rsid w:val="25822292"/>
    <w:rsid w:val="25E46AA9"/>
    <w:rsid w:val="261E020C"/>
    <w:rsid w:val="26541E80"/>
    <w:rsid w:val="26D22DA5"/>
    <w:rsid w:val="26D7485F"/>
    <w:rsid w:val="26E86A6C"/>
    <w:rsid w:val="27337CE7"/>
    <w:rsid w:val="279D7857"/>
    <w:rsid w:val="27DF39CB"/>
    <w:rsid w:val="28071075"/>
    <w:rsid w:val="28355CE1"/>
    <w:rsid w:val="2943636D"/>
    <w:rsid w:val="294C3924"/>
    <w:rsid w:val="29802F8C"/>
    <w:rsid w:val="298D3473"/>
    <w:rsid w:val="299B1B74"/>
    <w:rsid w:val="29BB5C19"/>
    <w:rsid w:val="29D15F5C"/>
    <w:rsid w:val="2A8940C2"/>
    <w:rsid w:val="2A8A2314"/>
    <w:rsid w:val="2AA42CAA"/>
    <w:rsid w:val="2AB47391"/>
    <w:rsid w:val="2AB949A8"/>
    <w:rsid w:val="2BB331A5"/>
    <w:rsid w:val="2BDA3F4B"/>
    <w:rsid w:val="2BF57C61"/>
    <w:rsid w:val="2C2D7517"/>
    <w:rsid w:val="2D0B1F79"/>
    <w:rsid w:val="2DDE64D3"/>
    <w:rsid w:val="2DFE26D1"/>
    <w:rsid w:val="2E6E5AA9"/>
    <w:rsid w:val="2EC7766C"/>
    <w:rsid w:val="2ED51684"/>
    <w:rsid w:val="2EDF2503"/>
    <w:rsid w:val="2F4F7689"/>
    <w:rsid w:val="2F7F1DB2"/>
    <w:rsid w:val="2FF3270A"/>
    <w:rsid w:val="301306B6"/>
    <w:rsid w:val="304427AC"/>
    <w:rsid w:val="31307046"/>
    <w:rsid w:val="314174A5"/>
    <w:rsid w:val="31771119"/>
    <w:rsid w:val="31D976DD"/>
    <w:rsid w:val="32075FF9"/>
    <w:rsid w:val="321B242E"/>
    <w:rsid w:val="322F72FD"/>
    <w:rsid w:val="3273368E"/>
    <w:rsid w:val="3291620A"/>
    <w:rsid w:val="32BD6FFF"/>
    <w:rsid w:val="32C75788"/>
    <w:rsid w:val="32FC7B27"/>
    <w:rsid w:val="3307027A"/>
    <w:rsid w:val="33254DF7"/>
    <w:rsid w:val="3337290D"/>
    <w:rsid w:val="33A1549D"/>
    <w:rsid w:val="33B0759C"/>
    <w:rsid w:val="33B51A84"/>
    <w:rsid w:val="346509D9"/>
    <w:rsid w:val="348B3B18"/>
    <w:rsid w:val="348C0A37"/>
    <w:rsid w:val="34BB30CA"/>
    <w:rsid w:val="34E05570"/>
    <w:rsid w:val="350719CE"/>
    <w:rsid w:val="3511718E"/>
    <w:rsid w:val="351724DA"/>
    <w:rsid w:val="351A6043"/>
    <w:rsid w:val="35255E6B"/>
    <w:rsid w:val="35260E8C"/>
    <w:rsid w:val="359A5D9F"/>
    <w:rsid w:val="35C80195"/>
    <w:rsid w:val="35C83CF1"/>
    <w:rsid w:val="35E87EEF"/>
    <w:rsid w:val="360742F0"/>
    <w:rsid w:val="361B6516"/>
    <w:rsid w:val="367D0F7F"/>
    <w:rsid w:val="36D6162D"/>
    <w:rsid w:val="37A80F44"/>
    <w:rsid w:val="37B214EF"/>
    <w:rsid w:val="37FA13BA"/>
    <w:rsid w:val="380F20AB"/>
    <w:rsid w:val="3881462B"/>
    <w:rsid w:val="38F80D91"/>
    <w:rsid w:val="39205BF2"/>
    <w:rsid w:val="3939522E"/>
    <w:rsid w:val="39616936"/>
    <w:rsid w:val="39EF3F42"/>
    <w:rsid w:val="39F2758E"/>
    <w:rsid w:val="3A0379ED"/>
    <w:rsid w:val="3A2F2590"/>
    <w:rsid w:val="3A40479E"/>
    <w:rsid w:val="3AE07D2F"/>
    <w:rsid w:val="3AE94769"/>
    <w:rsid w:val="3C7E77FF"/>
    <w:rsid w:val="3C925059"/>
    <w:rsid w:val="3CC05722"/>
    <w:rsid w:val="3D3305EA"/>
    <w:rsid w:val="3DD0408A"/>
    <w:rsid w:val="3DDA0A65"/>
    <w:rsid w:val="3DF31B27"/>
    <w:rsid w:val="3E292AA4"/>
    <w:rsid w:val="3E5E78FA"/>
    <w:rsid w:val="3E8D6078"/>
    <w:rsid w:val="3E992FDF"/>
    <w:rsid w:val="3ECC2AA4"/>
    <w:rsid w:val="3EDD0481"/>
    <w:rsid w:val="3F0062A9"/>
    <w:rsid w:val="3F0A7128"/>
    <w:rsid w:val="3F272DF1"/>
    <w:rsid w:val="3F676329"/>
    <w:rsid w:val="3FBD419A"/>
    <w:rsid w:val="415A6201"/>
    <w:rsid w:val="41656898"/>
    <w:rsid w:val="41936C5C"/>
    <w:rsid w:val="41A552DD"/>
    <w:rsid w:val="41C23CEA"/>
    <w:rsid w:val="4226071D"/>
    <w:rsid w:val="42496B51"/>
    <w:rsid w:val="427D78AB"/>
    <w:rsid w:val="437B05F4"/>
    <w:rsid w:val="43F961B2"/>
    <w:rsid w:val="440525B4"/>
    <w:rsid w:val="454964D0"/>
    <w:rsid w:val="45796DB6"/>
    <w:rsid w:val="45A33E32"/>
    <w:rsid w:val="45B918A8"/>
    <w:rsid w:val="45C85647"/>
    <w:rsid w:val="45E05087"/>
    <w:rsid w:val="45FF375F"/>
    <w:rsid w:val="46284338"/>
    <w:rsid w:val="46401681"/>
    <w:rsid w:val="46546B56"/>
    <w:rsid w:val="46940DE0"/>
    <w:rsid w:val="46BC33FE"/>
    <w:rsid w:val="46BD1203"/>
    <w:rsid w:val="46DC3AA0"/>
    <w:rsid w:val="475C24EB"/>
    <w:rsid w:val="47B80063"/>
    <w:rsid w:val="48645EA5"/>
    <w:rsid w:val="48A203D1"/>
    <w:rsid w:val="48AB197C"/>
    <w:rsid w:val="48E02B95"/>
    <w:rsid w:val="48F0738F"/>
    <w:rsid w:val="49A51ED6"/>
    <w:rsid w:val="49B16DC9"/>
    <w:rsid w:val="49BE40E0"/>
    <w:rsid w:val="49CE7318"/>
    <w:rsid w:val="49F64E79"/>
    <w:rsid w:val="4AA176E2"/>
    <w:rsid w:val="4AC434CC"/>
    <w:rsid w:val="4AD93E52"/>
    <w:rsid w:val="4B8169C4"/>
    <w:rsid w:val="4B867388"/>
    <w:rsid w:val="4B9C27C0"/>
    <w:rsid w:val="4BBD5522"/>
    <w:rsid w:val="4BC02BC6"/>
    <w:rsid w:val="4C0B0A2C"/>
    <w:rsid w:val="4CA7245A"/>
    <w:rsid w:val="4CC4707B"/>
    <w:rsid w:val="4CF268EC"/>
    <w:rsid w:val="4D2F37DC"/>
    <w:rsid w:val="4D587BF8"/>
    <w:rsid w:val="4DA15EB6"/>
    <w:rsid w:val="4DAA694A"/>
    <w:rsid w:val="4E664EFC"/>
    <w:rsid w:val="4E854A1D"/>
    <w:rsid w:val="4ECC264C"/>
    <w:rsid w:val="4F745AC3"/>
    <w:rsid w:val="4FA233AD"/>
    <w:rsid w:val="50124400"/>
    <w:rsid w:val="5048712F"/>
    <w:rsid w:val="509E5922"/>
    <w:rsid w:val="50E22883"/>
    <w:rsid w:val="515F1555"/>
    <w:rsid w:val="51764AF1"/>
    <w:rsid w:val="52285DEB"/>
    <w:rsid w:val="52BB6C5F"/>
    <w:rsid w:val="536200A8"/>
    <w:rsid w:val="539D6365"/>
    <w:rsid w:val="53C25DCC"/>
    <w:rsid w:val="53E47AF0"/>
    <w:rsid w:val="54336CC9"/>
    <w:rsid w:val="54857525"/>
    <w:rsid w:val="54A656ED"/>
    <w:rsid w:val="54B83CC6"/>
    <w:rsid w:val="54F75F49"/>
    <w:rsid w:val="550348EE"/>
    <w:rsid w:val="55202DAA"/>
    <w:rsid w:val="552D27F5"/>
    <w:rsid w:val="554A7E27"/>
    <w:rsid w:val="55EE2EA8"/>
    <w:rsid w:val="55F44D8A"/>
    <w:rsid w:val="56102E1E"/>
    <w:rsid w:val="56116B96"/>
    <w:rsid w:val="565C6063"/>
    <w:rsid w:val="56E85B49"/>
    <w:rsid w:val="57284198"/>
    <w:rsid w:val="5759608A"/>
    <w:rsid w:val="57C57C38"/>
    <w:rsid w:val="57DB56AE"/>
    <w:rsid w:val="57EF3318"/>
    <w:rsid w:val="58A75590"/>
    <w:rsid w:val="59001AB6"/>
    <w:rsid w:val="59D423B5"/>
    <w:rsid w:val="59DF76D7"/>
    <w:rsid w:val="5A3A490E"/>
    <w:rsid w:val="5A7B0A82"/>
    <w:rsid w:val="5AB4297B"/>
    <w:rsid w:val="5AD85ED5"/>
    <w:rsid w:val="5B21162A"/>
    <w:rsid w:val="5BA504AD"/>
    <w:rsid w:val="5BCA7F13"/>
    <w:rsid w:val="5BF84851"/>
    <w:rsid w:val="5C1C61F2"/>
    <w:rsid w:val="5C1D44E7"/>
    <w:rsid w:val="5C2313A4"/>
    <w:rsid w:val="5C3B2BBF"/>
    <w:rsid w:val="5C3F445D"/>
    <w:rsid w:val="5C427181"/>
    <w:rsid w:val="5CB66A53"/>
    <w:rsid w:val="5D055B1C"/>
    <w:rsid w:val="5D374438"/>
    <w:rsid w:val="5DBE7604"/>
    <w:rsid w:val="5DFC351B"/>
    <w:rsid w:val="5E317DD6"/>
    <w:rsid w:val="5E652175"/>
    <w:rsid w:val="5F1A4D0E"/>
    <w:rsid w:val="5F1C2834"/>
    <w:rsid w:val="5F4F619C"/>
    <w:rsid w:val="5F856747"/>
    <w:rsid w:val="5F990328"/>
    <w:rsid w:val="60327E35"/>
    <w:rsid w:val="60457B68"/>
    <w:rsid w:val="60824919"/>
    <w:rsid w:val="60E750C3"/>
    <w:rsid w:val="60EC6236"/>
    <w:rsid w:val="613315A8"/>
    <w:rsid w:val="617D1584"/>
    <w:rsid w:val="61972646"/>
    <w:rsid w:val="61E635CD"/>
    <w:rsid w:val="623C143F"/>
    <w:rsid w:val="624C1682"/>
    <w:rsid w:val="63473BF7"/>
    <w:rsid w:val="64041AE8"/>
    <w:rsid w:val="646D768E"/>
    <w:rsid w:val="648570CD"/>
    <w:rsid w:val="64925346"/>
    <w:rsid w:val="651144BD"/>
    <w:rsid w:val="65155D05"/>
    <w:rsid w:val="658E1FB1"/>
    <w:rsid w:val="6635067F"/>
    <w:rsid w:val="66A55805"/>
    <w:rsid w:val="67080B97"/>
    <w:rsid w:val="67B36A0A"/>
    <w:rsid w:val="68212C69"/>
    <w:rsid w:val="68224C33"/>
    <w:rsid w:val="687D201F"/>
    <w:rsid w:val="688558EE"/>
    <w:rsid w:val="68D24F58"/>
    <w:rsid w:val="68DA093A"/>
    <w:rsid w:val="68F16ADF"/>
    <w:rsid w:val="69085BD7"/>
    <w:rsid w:val="696077C1"/>
    <w:rsid w:val="69D1246D"/>
    <w:rsid w:val="69D87C9F"/>
    <w:rsid w:val="6A7E0847"/>
    <w:rsid w:val="6AC558D8"/>
    <w:rsid w:val="6ACA3A8C"/>
    <w:rsid w:val="6AD55F8D"/>
    <w:rsid w:val="6B364C7D"/>
    <w:rsid w:val="6B3D425E"/>
    <w:rsid w:val="6B9D6AAA"/>
    <w:rsid w:val="6C0B21AE"/>
    <w:rsid w:val="6C865790"/>
    <w:rsid w:val="6CF977CA"/>
    <w:rsid w:val="6D475729"/>
    <w:rsid w:val="6D513FF0"/>
    <w:rsid w:val="6D633D24"/>
    <w:rsid w:val="6DA700B4"/>
    <w:rsid w:val="6DBD1686"/>
    <w:rsid w:val="6E3F209B"/>
    <w:rsid w:val="6E600B16"/>
    <w:rsid w:val="6EB56801"/>
    <w:rsid w:val="6F141779"/>
    <w:rsid w:val="6F307C36"/>
    <w:rsid w:val="6FDD600F"/>
    <w:rsid w:val="70B90FE8"/>
    <w:rsid w:val="70EC5DDE"/>
    <w:rsid w:val="71145A61"/>
    <w:rsid w:val="711F61B4"/>
    <w:rsid w:val="7124318C"/>
    <w:rsid w:val="715C7408"/>
    <w:rsid w:val="71747C05"/>
    <w:rsid w:val="718F6E95"/>
    <w:rsid w:val="71926986"/>
    <w:rsid w:val="719F7BE1"/>
    <w:rsid w:val="72451C4A"/>
    <w:rsid w:val="72914E8F"/>
    <w:rsid w:val="730B69EF"/>
    <w:rsid w:val="73BC5F3C"/>
    <w:rsid w:val="73E76964"/>
    <w:rsid w:val="7467612D"/>
    <w:rsid w:val="74B9247B"/>
    <w:rsid w:val="74DB0042"/>
    <w:rsid w:val="74E4574A"/>
    <w:rsid w:val="74EA206E"/>
    <w:rsid w:val="75EA23A6"/>
    <w:rsid w:val="75EF25F8"/>
    <w:rsid w:val="75F55467"/>
    <w:rsid w:val="75F55735"/>
    <w:rsid w:val="76176FE0"/>
    <w:rsid w:val="76363F76"/>
    <w:rsid w:val="76511BC9"/>
    <w:rsid w:val="765608C9"/>
    <w:rsid w:val="76740D50"/>
    <w:rsid w:val="76790114"/>
    <w:rsid w:val="77512E3F"/>
    <w:rsid w:val="7763329E"/>
    <w:rsid w:val="777059BB"/>
    <w:rsid w:val="77A27513"/>
    <w:rsid w:val="77F83BC4"/>
    <w:rsid w:val="780D320A"/>
    <w:rsid w:val="7887609F"/>
    <w:rsid w:val="78CC09CF"/>
    <w:rsid w:val="78F47F26"/>
    <w:rsid w:val="78F9378E"/>
    <w:rsid w:val="796B468C"/>
    <w:rsid w:val="798619D7"/>
    <w:rsid w:val="79925F63"/>
    <w:rsid w:val="7A546ECE"/>
    <w:rsid w:val="7A910122"/>
    <w:rsid w:val="7AA03EC1"/>
    <w:rsid w:val="7AAC18BC"/>
    <w:rsid w:val="7AAF5264"/>
    <w:rsid w:val="7AE53FCA"/>
    <w:rsid w:val="7B6A2721"/>
    <w:rsid w:val="7B737828"/>
    <w:rsid w:val="7BB0282A"/>
    <w:rsid w:val="7C084414"/>
    <w:rsid w:val="7C176405"/>
    <w:rsid w:val="7C201B45"/>
    <w:rsid w:val="7C541407"/>
    <w:rsid w:val="7C662413"/>
    <w:rsid w:val="7C7272D0"/>
    <w:rsid w:val="7CFE5817"/>
    <w:rsid w:val="7D5412BE"/>
    <w:rsid w:val="7E024E93"/>
    <w:rsid w:val="7E464D80"/>
    <w:rsid w:val="7EB75C7D"/>
    <w:rsid w:val="7ED24865"/>
    <w:rsid w:val="7F264BB1"/>
    <w:rsid w:val="7F4F522B"/>
    <w:rsid w:val="7F514995"/>
    <w:rsid w:val="7F5259A6"/>
    <w:rsid w:val="7F5E7CBF"/>
    <w:rsid w:val="7FC44AF6"/>
    <w:rsid w:val="7FEE56CF"/>
    <w:rsid w:val="7FF50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Plain Text1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Plain Text"/>
    <w:basedOn w:val="1"/>
    <w:qFormat/>
    <w:uiPriority w:val="0"/>
    <w:rPr>
      <w:rFonts w:ascii="宋体" w:hAnsi="Courier New" w:eastAsia="宋体" w:cs="Times New Roman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9">
    <w:name w:val="Strong"/>
    <w:basedOn w:val="8"/>
    <w:autoRedefine/>
    <w:qFormat/>
    <w:uiPriority w:val="0"/>
    <w:rPr>
      <w:b/>
    </w:rPr>
  </w:style>
  <w:style w:type="character" w:styleId="10">
    <w:name w:val="Hyperlink"/>
    <w:basedOn w:val="8"/>
    <w:qFormat/>
    <w:uiPriority w:val="0"/>
    <w:rPr>
      <w:rFonts w:hint="default" w:ascii="Times New Roman"/>
      <w:color w:val="3D3D3D"/>
    </w:rPr>
  </w:style>
  <w:style w:type="paragraph" w:customStyle="1" w:styleId="11">
    <w:name w:val="li_正文"/>
    <w:basedOn w:val="1"/>
    <w:autoRedefine/>
    <w:qFormat/>
    <w:uiPriority w:val="0"/>
    <w:pPr>
      <w:ind w:firstLine="530" w:firstLineChars="200"/>
      <w:jc w:val="left"/>
    </w:pPr>
    <w:rPr>
      <w:rFonts w:ascii="Calibri" w:hAnsi="Calibri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4999</Words>
  <Characters>5035</Characters>
  <Lines>57</Lines>
  <Paragraphs>16</Paragraphs>
  <TotalTime>104</TotalTime>
  <ScaleCrop>false</ScaleCrop>
  <LinksUpToDate>false</LinksUpToDate>
  <CharactersWithSpaces>5035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2023-11-08T07:13:00Z</dcterms:created>
  <dc:creator>HP</dc:creator>
  <cp:lastModifiedBy>刘芃希</cp:lastModifiedBy>
  <cp:lastPrinted>2024-04-16T07:39:00Z</cp:lastPrinted>
  <dcterms:modified xsi:type="dcterms:W3CDTF">2024-11-22T09:12:52Z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6FFB0B11ED4744FEB0ECBCBF2AF40775_13</vt:lpwstr>
  </property>
</Properties>
</file>