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52C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附件：</w:t>
      </w:r>
    </w:p>
    <w:p w14:paraId="52E23F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</w:rPr>
      </w:pPr>
      <w:r>
        <w:rPr>
          <w:rStyle w:val="4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萧县教育体育局劳务派遣人员招聘岗位信息表</w:t>
      </w:r>
    </w:p>
    <w:tbl>
      <w:tblPr>
        <w:tblW w:w="8642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4212"/>
        <w:gridCol w:w="2230"/>
      </w:tblGrid>
      <w:tr w14:paraId="7AB90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tblCellSpacing w:w="0" w:type="dxa"/>
          <w:jc w:val="center"/>
        </w:trPr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0A2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19B6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服务学校</w:t>
            </w:r>
          </w:p>
        </w:tc>
        <w:tc>
          <w:tcPr>
            <w:tcW w:w="23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35B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07DDB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3AD0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E022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绿城学校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CD78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749F0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40E1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9B5C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凤城小学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DA8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4061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C25D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2AA9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凤翔学校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4A34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0113F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3CC8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59D79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城北初级中学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FCD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05EE0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EFA3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A2DE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城东初级中学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9115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C731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2487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CB73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城南初级中学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D4AD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673FB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C6A1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EA88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思源实验学校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BF61D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</w:t>
            </w:r>
          </w:p>
        </w:tc>
      </w:tr>
      <w:tr w14:paraId="359E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4056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FA5D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黄口镇中心学校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FD8E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</w:t>
            </w:r>
          </w:p>
        </w:tc>
      </w:tr>
      <w:tr w14:paraId="3136F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9E99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AFC6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龙城镇中心学校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04CE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121</w:t>
            </w:r>
          </w:p>
        </w:tc>
      </w:tr>
      <w:tr w14:paraId="06AA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20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1B3C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AC45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酒店镇中心学校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2A4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32823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tblCellSpacing w:w="0" w:type="dxa"/>
          <w:jc w:val="center"/>
        </w:trPr>
        <w:tc>
          <w:tcPr>
            <w:tcW w:w="625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F8E8E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3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63D7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485</w:t>
            </w:r>
          </w:p>
        </w:tc>
      </w:tr>
    </w:tbl>
    <w:p w14:paraId="37F9B6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6A174C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 w14:paraId="2B4E33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66A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2024-08-28T02:08:57Z</dcterms:created>
  <dc:creator>SX-T</dc:creator>
  <cp:lastModifiedBy>SX-T</cp:lastModifiedBy>
  <dcterms:modified xsi:type="dcterms:W3CDTF">2024-08-28T02:09:03Z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8757F46DFD974F27ACF62B6ABC1D5DBB_12</vt:lpwstr>
  </property>
</Properties>
</file>