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i w:val="0"/>
          <w:iCs w:val="0"/>
          <w:caps w:val="0"/>
          <w:color w:val="444444"/>
          <w:spacing w:val="0"/>
          <w:sz w:val="21"/>
          <w:szCs w:val="21"/>
        </w:rPr>
      </w:pPr>
      <w:r>
        <w:rPr>
          <w:rFonts w:hint="default" w:ascii="Arial" w:hAnsi="Arial" w:cs="Arial" w:eastAsiaTheme="minorEastAsia"/>
          <w:i w:val="0"/>
          <w:iCs w:val="0"/>
          <w:caps w:val="0"/>
          <w:color w:val="444444"/>
          <w:spacing w:val="0"/>
          <w:kern w:val="0"/>
          <w:sz w:val="27"/>
          <w:szCs w:val="27"/>
          <w:bdr w:val="none" w:color="auto" w:sz="0" w:space="0"/>
          <w:shd w:val="clear" w:fill="FFFFFF"/>
          <w:lang w:val="en-US" w:eastAsia="zh-CN" w:bidi="ar"/>
        </w:rPr>
        <w:t>附件1：肥西县教体局2024年招聘心理健康教师岗位表</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579"/>
        <w:gridCol w:w="1130"/>
        <w:gridCol w:w="2943"/>
        <w:gridCol w:w="580"/>
        <w:gridCol w:w="854"/>
        <w:gridCol w:w="1055"/>
        <w:gridCol w:w="117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岗位序号</w:t>
            </w:r>
          </w:p>
        </w:tc>
        <w:tc>
          <w:tcPr>
            <w:tcW w:w="13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代码</w:t>
            </w: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录用去向（依据合成总成绩从高分到低分由考生自主选择单位）</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单位指标</w:t>
            </w:r>
          </w:p>
        </w:tc>
        <w:tc>
          <w:tcPr>
            <w:tcW w:w="10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学历</w:t>
            </w:r>
          </w:p>
        </w:tc>
        <w:tc>
          <w:tcPr>
            <w:tcW w:w="12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Calibri"/>
                <w:b/>
                <w:bCs/>
                <w:i w:val="0"/>
                <w:iCs w:val="0"/>
                <w:caps w:val="0"/>
                <w:color w:val="444444"/>
                <w:spacing w:val="0"/>
                <w:kern w:val="0"/>
                <w:sz w:val="28"/>
                <w:szCs w:val="28"/>
                <w:bdr w:val="none" w:color="auto" w:sz="0" w:space="0"/>
                <w:lang w:val="en-US" w:eastAsia="zh-CN" w:bidi="ar"/>
              </w:rPr>
              <w:t> </w:t>
            </w: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年 龄</w:t>
            </w:r>
          </w:p>
        </w:tc>
        <w:tc>
          <w:tcPr>
            <w:tcW w:w="177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8"/>
                <w:szCs w:val="28"/>
                <w:bdr w:val="none" w:color="auto" w:sz="0" w:space="0"/>
                <w:lang w:val="en-US" w:eastAsia="zh-CN" w:bidi="ar"/>
              </w:rPr>
              <w:t>资格证书及要求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心理健康教师202401</w:t>
            </w: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安徽省肥西县肥光小学</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本科及以上 </w:t>
            </w:r>
          </w:p>
        </w:tc>
        <w:tc>
          <w:tcPr>
            <w:tcW w:w="1290"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40周岁及以下</w:t>
            </w:r>
          </w:p>
        </w:tc>
        <w:tc>
          <w:tcPr>
            <w:tcW w:w="1770"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中小学心理健康教育教师资格证书或人社系统三级以上心理咨询师资格证书或承诺书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肥西县蓬莱路小学</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合肥市南门小学上派分校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肥西县丰乐镇丰乐学区中心学校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肥西县柿树岗乡中心学校、肥西县柿树岗初级中学</w:t>
            </w:r>
            <w:r>
              <w:rPr>
                <w:rFonts w:hint="eastAsia" w:ascii="宋体" w:hAnsi="宋体" w:eastAsia="宋体" w:cs="宋体"/>
                <w:i w:val="0"/>
                <w:iCs w:val="0"/>
                <w:caps w:val="0"/>
                <w:color w:val="444444"/>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444444"/>
                <w:spacing w:val="0"/>
                <w:kern w:val="0"/>
                <w:sz w:val="24"/>
                <w:szCs w:val="24"/>
                <w:bdr w:val="none" w:color="auto" w:sz="0" w:space="0"/>
                <w:lang w:val="en-US" w:eastAsia="zh-CN" w:bidi="ar"/>
              </w:rPr>
              <w:t>(合肥八中肥西中学教育集团柿树初级中学)走教</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花岗学区中心学校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安徽师范大学附属肥西外国语紫云湖小学</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肥西县紫蓬镇中心学校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1</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肥西县山南学区中心学校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2</w:t>
            </w:r>
          </w:p>
        </w:tc>
        <w:tc>
          <w:tcPr>
            <w:tcW w:w="13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心理健康教师202402</w:t>
            </w: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合肥市西园新村小学翡翠分校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2</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肥西经济开发区中心学校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2</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2</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肥西县桃花镇中心学校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2</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肥西县官亭镇中心学校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 本科及以上</w:t>
            </w:r>
          </w:p>
        </w:tc>
        <w:tc>
          <w:tcPr>
            <w:tcW w:w="1290"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40周岁及以下</w:t>
            </w:r>
          </w:p>
        </w:tc>
        <w:tc>
          <w:tcPr>
            <w:tcW w:w="1770"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中小学心理健康教育教师资格证书或人社系统三级以上心理咨询师资格证书或承诺书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2</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肥西县三河镇中心学校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2</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肥西县严店学区中心学校、肥西县严店初级中学走教</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2</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肥西县铭传初级中学、铭传中心校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3</w:t>
            </w:r>
          </w:p>
        </w:tc>
        <w:tc>
          <w:tcPr>
            <w:tcW w:w="13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心理健康教师202403</w:t>
            </w: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肥西县董岗学区中心学校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3</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肥西县烧脉学校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3</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肥西县桃花镇桃花初级中学</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3</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肥西县上派学区中心学校本部</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3</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3</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肥西县长镇民族初级中学、肥西县高店乡中心学校走教</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7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3</w:t>
            </w:r>
          </w:p>
        </w:tc>
        <w:tc>
          <w:tcPr>
            <w:tcW w:w="13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4590"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4"/>
                <w:szCs w:val="24"/>
                <w:bdr w:val="none" w:color="auto" w:sz="0" w:space="0"/>
                <w:lang w:val="en-US" w:eastAsia="zh-CN" w:bidi="ar"/>
              </w:rPr>
              <w:t>合肥市第四十二中学华南城分校</w:t>
            </w:r>
          </w:p>
        </w:tc>
        <w:tc>
          <w:tcPr>
            <w:tcW w:w="780"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1</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795"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合计</w:t>
            </w:r>
          </w:p>
        </w:tc>
        <w:tc>
          <w:tcPr>
            <w:tcW w:w="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i w:val="0"/>
                <w:iCs w:val="0"/>
                <w:caps w:val="0"/>
                <w:color w:val="444444"/>
                <w:spacing w:val="0"/>
                <w:kern w:val="0"/>
                <w:sz w:val="24"/>
                <w:szCs w:val="24"/>
                <w:bdr w:val="none" w:color="auto" w:sz="0" w:space="0"/>
                <w:lang w:val="en-US" w:eastAsia="zh-CN" w:bidi="ar"/>
              </w:rPr>
              <w:t>25</w:t>
            </w: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29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Arial" w:hAnsi="Arial" w:cs="Arial"/>
          <w:i w:val="0"/>
          <w:iCs w:val="0"/>
          <w:caps w:val="0"/>
          <w:color w:val="444444"/>
          <w:spacing w:val="0"/>
          <w:sz w:val="21"/>
          <w:szCs w:val="21"/>
        </w:rPr>
      </w:pPr>
      <w:r>
        <w:rPr>
          <w:rFonts w:hint="default" w:ascii="Arial" w:hAnsi="Arial" w:cs="Arial" w:eastAsiaTheme="minorEastAsia"/>
          <w:i w:val="0"/>
          <w:iCs w:val="0"/>
          <w:caps w:val="0"/>
          <w:color w:val="444444"/>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Arial" w:hAnsi="Arial" w:cs="Arial"/>
          <w:i w:val="0"/>
          <w:iCs w:val="0"/>
          <w:caps w:val="0"/>
          <w:color w:val="444444"/>
          <w:spacing w:val="0"/>
          <w:sz w:val="21"/>
          <w:szCs w:val="21"/>
        </w:rPr>
      </w:pPr>
      <w:r>
        <w:rPr>
          <w:rFonts w:hint="default" w:ascii="Arial" w:hAnsi="Arial" w:cs="Arial" w:eastAsiaTheme="minorEastAsia"/>
          <w:i w:val="0"/>
          <w:iCs w:val="0"/>
          <w:caps w:val="0"/>
          <w:color w:val="444444"/>
          <w:spacing w:val="0"/>
          <w:kern w:val="0"/>
          <w:sz w:val="27"/>
          <w:szCs w:val="27"/>
          <w:bdr w:val="none" w:color="auto" w:sz="0" w:space="0"/>
          <w:shd w:val="clear" w:fill="FFFFFF"/>
          <w:lang w:val="en-US" w:eastAsia="zh-CN" w:bidi="ar"/>
        </w:rPr>
        <w:t>附件2：肥西县教体局2024年招聘老年大学工作人员岗位表</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512"/>
        <w:gridCol w:w="1288"/>
        <w:gridCol w:w="990"/>
        <w:gridCol w:w="643"/>
        <w:gridCol w:w="1056"/>
        <w:gridCol w:w="1068"/>
        <w:gridCol w:w="1127"/>
        <w:gridCol w:w="163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61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号</w:t>
            </w:r>
          </w:p>
        </w:tc>
        <w:tc>
          <w:tcPr>
            <w:tcW w:w="1770"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8"/>
                <w:szCs w:val="28"/>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8"/>
                <w:szCs w:val="28"/>
                <w:bdr w:val="none" w:color="auto" w:sz="0" w:space="0"/>
                <w:lang w:val="en-US" w:eastAsia="zh-CN" w:bidi="ar"/>
              </w:rPr>
              <w:t>岗位</w:t>
            </w:r>
          </w:p>
        </w:tc>
        <w:tc>
          <w:tcPr>
            <w:tcW w:w="10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8"/>
                <w:szCs w:val="28"/>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8"/>
                <w:szCs w:val="28"/>
                <w:bdr w:val="none" w:color="auto" w:sz="0" w:space="0"/>
                <w:lang w:val="en-US" w:eastAsia="zh-CN" w:bidi="ar"/>
              </w:rPr>
              <w:t>代码</w:t>
            </w:r>
          </w:p>
        </w:tc>
        <w:tc>
          <w:tcPr>
            <w:tcW w:w="810"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人数</w:t>
            </w:r>
          </w:p>
        </w:tc>
        <w:tc>
          <w:tcPr>
            <w:tcW w:w="6510"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岗位条件和要求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77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8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i w:val="0"/>
                <w:iCs w:val="0"/>
                <w:caps w:val="0"/>
                <w:color w:val="444444"/>
                <w:spacing w:val="0"/>
                <w:sz w:val="21"/>
                <w:szCs w:val="21"/>
              </w:rPr>
            </w:pPr>
          </w:p>
        </w:tc>
        <w:tc>
          <w:tcPr>
            <w:tcW w:w="142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学历</w:t>
            </w:r>
          </w:p>
        </w:tc>
        <w:tc>
          <w:tcPr>
            <w:tcW w:w="127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cs="Calibri" w:eastAsiaTheme="minorEastAsia"/>
                <w:b/>
                <w:bCs/>
                <w:i w:val="0"/>
                <w:iCs w:val="0"/>
                <w:caps w:val="0"/>
                <w:color w:val="444444"/>
                <w:spacing w:val="0"/>
                <w:kern w:val="0"/>
                <w:sz w:val="28"/>
                <w:szCs w:val="28"/>
                <w:bdr w:val="none" w:color="auto" w:sz="0" w:space="0"/>
                <w:lang w:val="en-US" w:eastAsia="zh-CN" w:bidi="ar"/>
              </w:rPr>
              <w:t>年 龄</w:t>
            </w:r>
          </w:p>
        </w:tc>
        <w:tc>
          <w:tcPr>
            <w:tcW w:w="153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8"/>
                <w:szCs w:val="28"/>
                <w:bdr w:val="none" w:color="auto" w:sz="0" w:space="0"/>
                <w:lang w:val="en-US" w:eastAsia="zh-CN" w:bidi="ar"/>
              </w:rPr>
              <w:t>所学专业</w:t>
            </w:r>
          </w:p>
        </w:tc>
        <w:tc>
          <w:tcPr>
            <w:tcW w:w="226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仿宋_GB2312" w:hAnsi="Arial" w:eastAsia="仿宋_GB2312" w:cs="仿宋_GB2312"/>
                <w:b/>
                <w:bCs/>
                <w:i w:val="0"/>
                <w:iCs w:val="0"/>
                <w:caps w:val="0"/>
                <w:color w:val="444444"/>
                <w:spacing w:val="0"/>
                <w:kern w:val="0"/>
                <w:sz w:val="28"/>
                <w:szCs w:val="28"/>
                <w:bdr w:val="none" w:color="auto" w:sz="0" w:space="0"/>
                <w:lang w:val="en-US" w:eastAsia="zh-CN" w:bidi="ar"/>
              </w:rPr>
              <w:t>其他要求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1</w:t>
            </w:r>
          </w:p>
        </w:tc>
        <w:tc>
          <w:tcPr>
            <w:tcW w:w="177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老年大学工作人员</w:t>
            </w:r>
          </w:p>
        </w:tc>
        <w:tc>
          <w:tcPr>
            <w:tcW w:w="10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202404</w:t>
            </w:r>
          </w:p>
        </w:tc>
        <w:tc>
          <w:tcPr>
            <w:tcW w:w="81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32"/>
                <w:szCs w:val="32"/>
                <w:bdr w:val="none" w:color="auto" w:sz="0" w:space="0"/>
                <w:lang w:val="en-US" w:eastAsia="zh-CN" w:bidi="ar"/>
              </w:rPr>
              <w:t>5</w:t>
            </w:r>
          </w:p>
        </w:tc>
        <w:tc>
          <w:tcPr>
            <w:tcW w:w="142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本科及以上</w:t>
            </w:r>
          </w:p>
        </w:tc>
        <w:tc>
          <w:tcPr>
            <w:tcW w:w="127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35周岁及以下</w:t>
            </w:r>
          </w:p>
        </w:tc>
        <w:tc>
          <w:tcPr>
            <w:tcW w:w="153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专业不限</w:t>
            </w:r>
          </w:p>
        </w:tc>
        <w:tc>
          <w:tcPr>
            <w:tcW w:w="226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24"/>
                <w:szCs w:val="24"/>
                <w:bdr w:val="none" w:color="auto" w:sz="0" w:space="0"/>
                <w:lang w:val="en-US" w:eastAsia="zh-CN" w:bidi="ar"/>
              </w:rPr>
              <w:t>具备教师师资格证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3495"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32"/>
                <w:szCs w:val="32"/>
                <w:bdr w:val="none" w:color="auto" w:sz="0" w:space="0"/>
                <w:lang w:val="en-US" w:eastAsia="zh-CN" w:bidi="ar"/>
              </w:rPr>
              <w:t>合计</w:t>
            </w:r>
          </w:p>
        </w:tc>
        <w:tc>
          <w:tcPr>
            <w:tcW w:w="81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444444"/>
                <w:spacing w:val="0"/>
                <w:kern w:val="0"/>
                <w:sz w:val="32"/>
                <w:szCs w:val="32"/>
                <w:bdr w:val="none" w:color="auto" w:sz="0" w:space="0"/>
                <w:lang w:val="en-US" w:eastAsia="zh-CN" w:bidi="ar"/>
              </w:rPr>
              <w:t>5</w:t>
            </w:r>
          </w:p>
        </w:tc>
        <w:tc>
          <w:tcPr>
            <w:tcW w:w="6510"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444444"/>
                <w:spacing w:val="0"/>
                <w:kern w:val="0"/>
                <w:sz w:val="28"/>
                <w:szCs w:val="2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444444"/>
          <w:spacing w:val="0"/>
          <w:sz w:val="21"/>
          <w:szCs w:val="21"/>
        </w:rPr>
      </w:pPr>
      <w:r>
        <w:rPr>
          <w:rFonts w:hint="default" w:ascii="Arial" w:hAnsi="Arial" w:cs="Arial" w:eastAsiaTheme="minorEastAsia"/>
          <w:i w:val="0"/>
          <w:iCs w:val="0"/>
          <w:caps w:val="0"/>
          <w:color w:val="444444"/>
          <w:spacing w:val="0"/>
          <w:kern w:val="0"/>
          <w:sz w:val="21"/>
          <w:szCs w:val="21"/>
          <w:bdr w:val="none" w:color="auto" w:sz="0" w:space="0"/>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2EA75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2024-07-10T01:15:46Z</dcterms:created>
  <dc:creator>SX-T</dc:creator>
  <cp:lastModifiedBy>SX-T</cp:lastModifiedBy>
  <dcterms:modified xsi:type="dcterms:W3CDTF">2024-07-10T01:16:09Z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816A7B0D7D1E45BC96C215276ECD7B11_12</vt:lpwstr>
  </property>
</Properties>
</file>