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4" w:lineRule="exac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spacing w:line="584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84" w:lineRule="exact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 w:val="0"/>
          <w:bCs w:val="0"/>
          <w:sz w:val="44"/>
          <w:szCs w:val="44"/>
        </w:rPr>
        <w:t>2024年茅箭区教育局所属学校公开招聘教师专业参考目录</w:t>
      </w:r>
    </w:p>
    <w:p>
      <w:pPr>
        <w:spacing w:line="584" w:lineRule="exact"/>
        <w:jc w:val="center"/>
        <w:rPr>
          <w:rFonts w:hint="eastAsia" w:ascii="宋体" w:hAnsi="宋体" w:eastAsia="宋体" w:cs="宋体"/>
        </w:rPr>
      </w:pP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为规范我区事业单位公开招聘的考生报名和资格审核工作，避免工作的盲目性和随意性，方便考生报考，我们根据各用人单位对所招聘岗位的专业要求，制定了本表，供考生报名和资格审查参考使用。</w:t>
      </w: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专业设置的情况说明：</w:t>
      </w: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（一）专业选择“不限”的岗位，则任何专业均可报考。</w:t>
      </w: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二）专业选择1个及以上“×××类”的岗位，原则上按照大类所列专业进行报名和资格审查参考。对目录未收录进来的某些专业，专业背景与该专业大类又相关相同，由招聘单位根据岗位实际需求和专业所学课程的匹配性，自主决定该专业能否报考。</w:t>
      </w: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（三）设置具体专业的岗位需求是严格按用人单位要求确定，考生严格按照一一对应的原则报考，超出所列具体专业之外的其他专业不得报考。</w:t>
      </w: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（四）本表是根椐单位所需专业设置，与国家相关专业设置无关。</w:t>
      </w:r>
    </w:p>
    <w:p>
      <w:pPr>
        <w:spacing w:line="560" w:lineRule="exact"/>
        <w:ind w:firstLine="600" w:firstLineChars="20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（五）本表仅适用于本次招聘考试使用。</w:t>
      </w:r>
    </w:p>
    <w:p>
      <w:pPr>
        <w:spacing w:afterLines="50" w:line="584" w:lineRule="exact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仿宋_GB2312" w:cs="仿宋_GB2312"/>
        </w:rPr>
        <w:br w:type="page"/>
      </w:r>
      <w:r>
        <w:rPr>
          <w:rFonts w:hint="eastAsia" w:ascii="方正小标宋简体" w:eastAsia="方正小标宋简体" w:cs="黑体"/>
          <w:sz w:val="40"/>
          <w:szCs w:val="40"/>
        </w:rPr>
        <w:t>专业参考目录</w:t>
      </w:r>
    </w:p>
    <w:p>
      <w:pPr>
        <w:spacing w:line="600" w:lineRule="exact"/>
        <w:jc w:val="center"/>
        <w:rPr>
          <w:rFonts w:ascii="方正小标宋简体" w:eastAsia="方正小标宋简体"/>
          <w:sz w:val="40"/>
          <w:szCs w:val="40"/>
        </w:rPr>
      </w:pPr>
    </w:p>
    <w:tbl>
      <w:tblPr>
        <w:tblStyle w:val="4"/>
        <w:tblW w:w="11827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5"/>
        <w:gridCol w:w="4886"/>
        <w:gridCol w:w="48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tblHeader/>
          <w:jc w:val="center"/>
        </w:trPr>
        <w:tc>
          <w:tcPr>
            <w:tcW w:w="2055" w:type="dxa"/>
            <w:vMerge w:val="restart"/>
            <w:tcBorders>
              <w:top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专业类别</w:t>
            </w:r>
          </w:p>
        </w:tc>
        <w:tc>
          <w:tcPr>
            <w:tcW w:w="9772" w:type="dxa"/>
            <w:gridSpan w:val="2"/>
            <w:tcBorders>
              <w:top w:val="single" w:color="auto" w:sz="8" w:space="0"/>
            </w:tcBorders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      业      名      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2055" w:type="dxa"/>
            <w:vMerge w:val="continue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研究生专业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中国语言文学类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文艺学，语言学及应用语言学，  汉语言文字学，中国古典文献学， 中国古代文学，中国现当代文学， 文学阅读与文学教育，比较文学与世界文学，经济秘书，中国少  数民族语言文学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汉语言文学，汉语言，对外汉语，语言学，编辑学，汉语言文学教育，古典文献学，中国语言文化，中国语言文学，中文应用，华文教育，应用 语言学，古典文献，文学，中国文学，汉语言文 学与文化传播，秘书学，文秘，文秘学，中文秘书教育，现代秘书，经济秘书，中国学，医学文秘，涉外秘书，中国少数民族语言文学，藏语言文学，蒙古语言文学，维吾尔语言文学，朝鲜语言文学，哈萨克语言文学，少数民族语言文学教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教育学类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教育学，教育学原理，课程与教学论，教育史，比较教育学，学前教育学，高等教育学，成人教育学，职业技术教育学，特殊教育学，教育技术学，教育法学， 汉语国际教育硕士，教育经济与  管理，教育硕士专业(教育管理，学科教学，现代教育技术，小学教育，心理健康教育，科学与技术教育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学前教育，特殊教育), 高等学校教师专业，中等职业学校教师专业，汉语国际教育，学科课程与教学论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教育学，学前教育，特殊教育，教育技术学，小学教育，艺术教育，汉语国际教育，人文教育，科学教育，言语听觉科学，华文教育，幼儿教育 农艺教育，特用作物教育，特用动物教育，畜禽生产教育，水产养殖教育，应用生物教育，农业 机械教育，农业建筑与环境控制教育，农产品储 运与加工教育，农业经营管理教育，机械制造工 艺教育，机械维修及检测技术教育，机电技术教育，汽车维修工程教育，应用电子技术教育，制浆造纸工艺教育，印刷工艺教育，橡塑制品成型 工艺教育，食品工艺教育，纺织工艺教育，染整工艺教育，化工工艺教育，化工分析与检测技术教育，建筑材料工程教育，建筑工程教育，服装设计与工艺教育，装潢设计与工艺教育，旅游管理与服务教育，食品营养与检验教育，烹饪与营养教育，财务会计教育，文秘教育，职业技术教育管理，中文教育，秘书教育，基础教育，数学教育，市场营销教育，高等教育管理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数学统计学类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pStyle w:val="8"/>
              <w:spacing w:before="41" w:line="222" w:lineRule="auto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统计学，应用统计、基础数学，计算数学，概率论与数理统计，应用数学，运筹学与控制论、统计应用与经济计量分析，经济管理统计，应用数理统计，金额统计，经济统计与分析，应用统计，审计，可持续发展及应用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统计学，统计，应用统计学、数学与应用数学信息与计算科学，数理基础科学，应用数学，计算数学及其应用软件，数学、经济统计学、计划统计，经营计划与统计，统计与概算，国土资源 调查专业统计，会计统计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外国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语言文学类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英语语言文学，俄语语言文学，法语语言文学，德语语言文学；日语语言文学，印度语言文学，西班牙语语言文学，阿拉伯语语言文学，欧洲语言文学，亚非语言文学，外国语言学及应用语言学，翻译硕士专业(英语笔译、 英语口译、俄语笔译、俄语口译日语笔译、日语口译、法语笔译、 法语口译、德语笔译、德语口译、 朝鲜语口译、朝鲜语笔译)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英语，生物医学英语，英语语言文学，俄语，德语，法语，西班牙语，阿拉伯语，日语，应用日语，波斯语，朝鲜语，菲律宾语，梵语巴利语，印度尼西亚语，印地语，柬埔寨语，老挝语，缅甸语，马来语，蒙古语，僧伽罗语，僧加罗语；泰语，乌尔都语，希伯莱语，希伯来语，越南语， 豪萨语，斯瓦希里语，阿尔巴尼亚语，保加利亚语，波兰语，捷克语，罗马尼亚语，葡萄牙语，  瑞典语，塞尔维亚语，塞尔维亚一克罗地亚语，土耳其语，希腊语，句牙利语，意大利语，捷克一斯洛伐克语，泰米尔语，普什图语，世界语，孟加拉语，尼泊尔语，塞尔维亚语一克罗地亚语  克罗地亚语，爱尔兰语，荷兰语，芬兰语，乌克兰语，韩国语，挪威语，丹麦语，立陶宛语，爱沙尼亚语，马耳他语，冰岛语，翻译，国际经济与贸易英语，商贸英语，商务英语，应用英语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物理学类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理论物理，粒子物理与原子核物理，原子与分子物理，等离子体物理，凝聚态物理，声学，光学光学工程，无线电物理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物理学，应用物理学，声学，物理学教育，原子核物理学及核技术，核物理，光学，应用光学，光学工程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地球物理学类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固体地球物理学，空间物理学，应用地球物理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地球物理学，地球与空间科学，空间科学与技术，空间物理学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化学类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pStyle w:val="8"/>
              <w:spacing w:before="43" w:line="221" w:lineRule="auto"/>
              <w:ind w:left="22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化学，无机化学，分析化学，有机化学，物理化学，高分子化学与物理，材料化学，化学生物学，环境化学，电化学，催化化学，物构化学，农药学，材料物流与化学，放射化学，化学信息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化学，应用化学，化学生物学，分子科学与工程 化学教育，放射化学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生物科学类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植物学，动物学，生理学，水生生物学，微生物学，神经生物学，遗传学，发育生物学，细胞生物学，生物化学与分子生物学，生物物理学，生态学，生物医学工程，生物学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生物科学，生物技术，生物信息学，生物信息技术，生物科学与生物技术，生物化学与分子生物学，医学信息学，植物生物技术，动物生物技术，生物工程，生物资源科学，生物安全，生态学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政治学类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pStyle w:val="8"/>
              <w:spacing w:before="255" w:line="209" w:lineRule="auto"/>
              <w:ind w:left="38" w:right="82" w:firstLine="6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政治学理论，中外政治制度，科学社会主义与国际共产主义运动，中共党史，国际政治，国际 关系，外交学，民族政治学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pStyle w:val="8"/>
              <w:spacing w:before="255" w:line="209" w:lineRule="auto"/>
              <w:ind w:left="38" w:right="82" w:firstLine="6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政治学与行政学，国际政治，国际关系，外交学，国际事务与国际关系，政治学、经济学与哲学，国际政治经济学，国际文化交流，欧洲事务与欧洲关系，东亚事务与东亚关系，国际事务，政治学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马克思主义理论类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马克思主义基本原理，马克思主义发展史，马克思主义中国化研究，马克思主义中国化，国外马克思主义研究，马克思主义理论与思想政治教育，思想政治教育， 中国近现代史基本问题研究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科学社会主义，中国共产党党史，中国共产党历史，思想政治教育，科学社会主义与国际共产主义运动，中国革命史与中国共产党党史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历史学类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中国近现代史基本问题研究，史学理论及史学史，考古学及博物馆学，历史地理学，历史文献学， 专门史，中国古代史，中国近现  代史，世界史，文化人类学，国际关系史，中国史，海洋史学，考古学，文物与博物馆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历史学，世界史，世界历史，国际关系史，外国语言与外国历史，考古学，美术学，博物馆学，文物与博物馆学，文物保护技术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地理科学类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地理，地理学，自然地理学，人文地理学，地图学与地理信息系统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地理科学，地理信息科学，资源环境与城乡规划 管理，地理信息系统，地球信息科学与技术，自然地理与资源环境，人文地理与城乡规划，地理学，资源环境区划与管理，经济地理学与城乡区 域规划，地理信息系统与地图学，地理学教育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体育学类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体育人文社会学，运动人体科学：体育教育训练学，民族传统体育学，体育硕士专业(体育教学、运动训练、竞赛组织、社会体育指导)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体育教育，运动训练，社会体育，社会体育指导与管理，运动科学，武术与民族传统体育，运动人体科学，运动科学，民族传统体育，运动康复 与健康，运动康复，运动保健康复，体育生物科学，体育管理，运动训练，武术，警察体育，休闲体育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5" w:type="dxa"/>
            <w:tcMar>
              <w:left w:w="17" w:type="dxa"/>
              <w:right w:w="17" w:type="dxa"/>
            </w:tcMar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艺术类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pStyle w:val="8"/>
              <w:spacing w:before="123" w:line="222" w:lineRule="auto"/>
              <w:ind w:left="14" w:firstLine="8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艺术学，艺术学理论，音乐学， 舞蹈学，音乐与舞蹈学，艺术硕士专业(音乐，舞蹈),戏剧与影视学，戏剧戏曲学，电影学，广播影视文艺学，艺术硕士专业 (戏剧，戏曲，电影，广播电视), 美术学，艺术硕士专业(美术), 设计学，设计艺术学，艺术(艺术设计)</w:t>
            </w:r>
          </w:p>
        </w:tc>
        <w:tc>
          <w:tcPr>
            <w:tcW w:w="4886" w:type="dxa"/>
            <w:tcMar>
              <w:left w:w="17" w:type="dxa"/>
              <w:right w:w="17" w:type="dxa"/>
            </w:tcMar>
            <w:vAlign w:val="center"/>
          </w:tcPr>
          <w:p>
            <w:pPr>
              <w:pStyle w:val="8"/>
              <w:spacing w:before="123" w:line="222" w:lineRule="auto"/>
              <w:ind w:left="14" w:firstLine="8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  <w:t>艺术学，艺术史论，音乐学，作曲与作曲技术理论，音乐表演，舞蹈学，舞蹈表演，务蹈编导，音乐科技与艺术，指挥，键盘乐器演奏，弦(打击)乐器演奏，中国乐器演奏，乐器修造艺术，音乐音响导滨，舞蹈史与舞蹈理论，舞蹈教育，戏剧学，电影学，戏剧影视文学，戏剧影视美术设计，影视摄影与制作，影视摄制，影视摄影，动画，播音，播音与主持艺术，广播电视编导，广播影视编导，戏剧影视导演，广告学，影视学，书法学，照明艺术，数字电影技术，会展艺术与技术，导演，表演，戏剧文学，舞台设计，灯光设计，演出音响设计，戏曲文学，戏曲作曲，文艺编导，电视编辑，电影文学，电影摄影，电影电视美术设计，录音艺术，文化艺术事业管理，广播电视文学，音响工程，影视教育，多媒体制作，图形图像制作，数字媒体技术，数字媒体，数字游戏设计，影视艺术技术，媒体创意，广播电视学，网络与新媒体，数字出版，新媒体与信息网络，绘画，雕塑，美术学，摄影，中国画，油画，版画，壁画，中国画与书法，书法学，艺术设计学，公共艺术，艺术设计，环境艺术设计， 工艺美术，工艺美术学，染织艺术设计，服装艺术设计，陶瓷艺术设计，装潢艺术设计，装饰艺术设计，会展艺术与技术，装潢设计与工艺教育艺术与科技，视觉传达设计，环境设计，产品设计，服装与服饰设计，数字媒体艺术、广告学，媒体创意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4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0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wMmM1YWRkZWVjNTI0MzZlNWU3NWIyNWJmNGJjYWQifQ=="/>
    <w:docVar w:name="KSO_WPS_MARK_KEY" w:val="a631eece-e7ab-418d-aa1d-fd9e7be7daf6"/>
  </w:docVars>
  <w:rsids>
    <w:rsidRoot w:val="113049AB"/>
    <w:rsid w:val="00007B63"/>
    <w:rsid w:val="001111C5"/>
    <w:rsid w:val="003D4133"/>
    <w:rsid w:val="004C2FEC"/>
    <w:rsid w:val="0060033A"/>
    <w:rsid w:val="006D0447"/>
    <w:rsid w:val="00767FE0"/>
    <w:rsid w:val="0080675E"/>
    <w:rsid w:val="00A60FBD"/>
    <w:rsid w:val="00AD7E7D"/>
    <w:rsid w:val="00B05E11"/>
    <w:rsid w:val="00C91E26"/>
    <w:rsid w:val="00F4335B"/>
    <w:rsid w:val="00FB452E"/>
    <w:rsid w:val="01412FC7"/>
    <w:rsid w:val="01772047"/>
    <w:rsid w:val="01DB7335"/>
    <w:rsid w:val="021E77E3"/>
    <w:rsid w:val="022071A1"/>
    <w:rsid w:val="027A5940"/>
    <w:rsid w:val="029A7B34"/>
    <w:rsid w:val="02BD7D85"/>
    <w:rsid w:val="02FE3DC3"/>
    <w:rsid w:val="03116B61"/>
    <w:rsid w:val="034A277A"/>
    <w:rsid w:val="03662EE9"/>
    <w:rsid w:val="036E48FB"/>
    <w:rsid w:val="03946451"/>
    <w:rsid w:val="04332110"/>
    <w:rsid w:val="04A04C78"/>
    <w:rsid w:val="053974B3"/>
    <w:rsid w:val="057E6BBA"/>
    <w:rsid w:val="05D65015"/>
    <w:rsid w:val="061068F3"/>
    <w:rsid w:val="066E4759"/>
    <w:rsid w:val="067F684F"/>
    <w:rsid w:val="06ED4300"/>
    <w:rsid w:val="074331C3"/>
    <w:rsid w:val="076B02DA"/>
    <w:rsid w:val="07EA6C8D"/>
    <w:rsid w:val="08263CC9"/>
    <w:rsid w:val="08635EC3"/>
    <w:rsid w:val="08681984"/>
    <w:rsid w:val="086A5D11"/>
    <w:rsid w:val="087F0514"/>
    <w:rsid w:val="089921AB"/>
    <w:rsid w:val="089A3D4F"/>
    <w:rsid w:val="08A35FF1"/>
    <w:rsid w:val="08BA10F5"/>
    <w:rsid w:val="08BE022C"/>
    <w:rsid w:val="0B2D2400"/>
    <w:rsid w:val="0B3A106F"/>
    <w:rsid w:val="0B5D2A00"/>
    <w:rsid w:val="0BB0367C"/>
    <w:rsid w:val="0C3C5A14"/>
    <w:rsid w:val="0C5B1578"/>
    <w:rsid w:val="0DE77E71"/>
    <w:rsid w:val="0EAB40F5"/>
    <w:rsid w:val="0EB91DD5"/>
    <w:rsid w:val="0EDB5275"/>
    <w:rsid w:val="0F0C5506"/>
    <w:rsid w:val="0F194831"/>
    <w:rsid w:val="0F45452E"/>
    <w:rsid w:val="0FC10216"/>
    <w:rsid w:val="10275670"/>
    <w:rsid w:val="10354733"/>
    <w:rsid w:val="10797DC1"/>
    <w:rsid w:val="10845994"/>
    <w:rsid w:val="11246E7E"/>
    <w:rsid w:val="113049AB"/>
    <w:rsid w:val="120E4F89"/>
    <w:rsid w:val="12947AB2"/>
    <w:rsid w:val="12B00BB4"/>
    <w:rsid w:val="136B34AC"/>
    <w:rsid w:val="14106954"/>
    <w:rsid w:val="14822765"/>
    <w:rsid w:val="14FF1A5E"/>
    <w:rsid w:val="15067CE3"/>
    <w:rsid w:val="157B3B74"/>
    <w:rsid w:val="16194074"/>
    <w:rsid w:val="16452D0B"/>
    <w:rsid w:val="16530BCE"/>
    <w:rsid w:val="1699418F"/>
    <w:rsid w:val="178D1723"/>
    <w:rsid w:val="179F7C41"/>
    <w:rsid w:val="18093602"/>
    <w:rsid w:val="185D0DAC"/>
    <w:rsid w:val="193078F7"/>
    <w:rsid w:val="19BA58E9"/>
    <w:rsid w:val="19CA318B"/>
    <w:rsid w:val="19D06CE5"/>
    <w:rsid w:val="19F17A53"/>
    <w:rsid w:val="1A306BBF"/>
    <w:rsid w:val="1C214D79"/>
    <w:rsid w:val="1C706571"/>
    <w:rsid w:val="1CFB6D8F"/>
    <w:rsid w:val="1D4C3BF9"/>
    <w:rsid w:val="1DFC5EC2"/>
    <w:rsid w:val="1E2843DB"/>
    <w:rsid w:val="1E642BE6"/>
    <w:rsid w:val="1EE239F7"/>
    <w:rsid w:val="2000435B"/>
    <w:rsid w:val="204A0522"/>
    <w:rsid w:val="20766F56"/>
    <w:rsid w:val="20B30ABE"/>
    <w:rsid w:val="20D17C03"/>
    <w:rsid w:val="233774AF"/>
    <w:rsid w:val="23956A04"/>
    <w:rsid w:val="23E76C0D"/>
    <w:rsid w:val="24A40FF4"/>
    <w:rsid w:val="24BD2AF5"/>
    <w:rsid w:val="25183326"/>
    <w:rsid w:val="252A68FA"/>
    <w:rsid w:val="255C249D"/>
    <w:rsid w:val="25E53FA6"/>
    <w:rsid w:val="25FD775E"/>
    <w:rsid w:val="26062636"/>
    <w:rsid w:val="269D26FC"/>
    <w:rsid w:val="269E30FB"/>
    <w:rsid w:val="26A764A6"/>
    <w:rsid w:val="26DD2B60"/>
    <w:rsid w:val="26FE0CC1"/>
    <w:rsid w:val="27AC49D7"/>
    <w:rsid w:val="284C59A2"/>
    <w:rsid w:val="290103C5"/>
    <w:rsid w:val="29762D16"/>
    <w:rsid w:val="29CA0781"/>
    <w:rsid w:val="2A01223E"/>
    <w:rsid w:val="2A0F46C9"/>
    <w:rsid w:val="2A6C136C"/>
    <w:rsid w:val="2A87358B"/>
    <w:rsid w:val="2B607068"/>
    <w:rsid w:val="2B821443"/>
    <w:rsid w:val="2B840C20"/>
    <w:rsid w:val="2C125D9F"/>
    <w:rsid w:val="2C280AFD"/>
    <w:rsid w:val="2C684A10"/>
    <w:rsid w:val="2CC34A70"/>
    <w:rsid w:val="2D117FEA"/>
    <w:rsid w:val="2D4E4DBC"/>
    <w:rsid w:val="2DE10115"/>
    <w:rsid w:val="2E806786"/>
    <w:rsid w:val="2F1C7F82"/>
    <w:rsid w:val="301878B3"/>
    <w:rsid w:val="308D752C"/>
    <w:rsid w:val="30A85424"/>
    <w:rsid w:val="317E313E"/>
    <w:rsid w:val="31B26D46"/>
    <w:rsid w:val="31E73D49"/>
    <w:rsid w:val="32707EA0"/>
    <w:rsid w:val="32B81794"/>
    <w:rsid w:val="33223ED4"/>
    <w:rsid w:val="333D0C3D"/>
    <w:rsid w:val="33865301"/>
    <w:rsid w:val="33870C71"/>
    <w:rsid w:val="33904D9B"/>
    <w:rsid w:val="33B24BAF"/>
    <w:rsid w:val="33D13793"/>
    <w:rsid w:val="34CE5866"/>
    <w:rsid w:val="3512340A"/>
    <w:rsid w:val="356C59BC"/>
    <w:rsid w:val="36083170"/>
    <w:rsid w:val="36107EE1"/>
    <w:rsid w:val="36231153"/>
    <w:rsid w:val="36800D13"/>
    <w:rsid w:val="37072FFA"/>
    <w:rsid w:val="372C37CA"/>
    <w:rsid w:val="37347BBE"/>
    <w:rsid w:val="37593803"/>
    <w:rsid w:val="37713F69"/>
    <w:rsid w:val="377A4252"/>
    <w:rsid w:val="37B42096"/>
    <w:rsid w:val="37FE9CB4"/>
    <w:rsid w:val="38C31A01"/>
    <w:rsid w:val="39510ACF"/>
    <w:rsid w:val="39F2406C"/>
    <w:rsid w:val="3A110544"/>
    <w:rsid w:val="3AB34536"/>
    <w:rsid w:val="3AEA5678"/>
    <w:rsid w:val="3B0F4EA6"/>
    <w:rsid w:val="3B1A11D4"/>
    <w:rsid w:val="3B2C4D22"/>
    <w:rsid w:val="3BAD3B42"/>
    <w:rsid w:val="3BB94AE4"/>
    <w:rsid w:val="3BBF1F9C"/>
    <w:rsid w:val="3C2526B5"/>
    <w:rsid w:val="3C46706F"/>
    <w:rsid w:val="3CE61B74"/>
    <w:rsid w:val="3CF9721F"/>
    <w:rsid w:val="3CFA0A00"/>
    <w:rsid w:val="3D582684"/>
    <w:rsid w:val="3D5EB41F"/>
    <w:rsid w:val="3DDEC325"/>
    <w:rsid w:val="3DFDFF95"/>
    <w:rsid w:val="3E7026F8"/>
    <w:rsid w:val="3E7B421A"/>
    <w:rsid w:val="3E7E47D6"/>
    <w:rsid w:val="3E953E00"/>
    <w:rsid w:val="3EB23F3A"/>
    <w:rsid w:val="3F25521E"/>
    <w:rsid w:val="3F767C79"/>
    <w:rsid w:val="3FA53B70"/>
    <w:rsid w:val="3FF577B4"/>
    <w:rsid w:val="3FFDCE93"/>
    <w:rsid w:val="40194FA4"/>
    <w:rsid w:val="40407AF5"/>
    <w:rsid w:val="40467298"/>
    <w:rsid w:val="40613DD6"/>
    <w:rsid w:val="40A646DF"/>
    <w:rsid w:val="40E3635C"/>
    <w:rsid w:val="41156373"/>
    <w:rsid w:val="41610899"/>
    <w:rsid w:val="417D34CA"/>
    <w:rsid w:val="43296CA2"/>
    <w:rsid w:val="432F2160"/>
    <w:rsid w:val="437C70B4"/>
    <w:rsid w:val="437D090D"/>
    <w:rsid w:val="437E6E3F"/>
    <w:rsid w:val="43C3771F"/>
    <w:rsid w:val="43C512C9"/>
    <w:rsid w:val="4423483B"/>
    <w:rsid w:val="44927FAA"/>
    <w:rsid w:val="44EE5B50"/>
    <w:rsid w:val="45C85B83"/>
    <w:rsid w:val="464034BB"/>
    <w:rsid w:val="465217BF"/>
    <w:rsid w:val="46624D91"/>
    <w:rsid w:val="467210E9"/>
    <w:rsid w:val="473B175D"/>
    <w:rsid w:val="474A6DC2"/>
    <w:rsid w:val="478B4F36"/>
    <w:rsid w:val="47B46207"/>
    <w:rsid w:val="48017A71"/>
    <w:rsid w:val="484D2C0A"/>
    <w:rsid w:val="48875067"/>
    <w:rsid w:val="49600F6E"/>
    <w:rsid w:val="49960C0E"/>
    <w:rsid w:val="49DA7FF6"/>
    <w:rsid w:val="4A0C1759"/>
    <w:rsid w:val="4A4454B2"/>
    <w:rsid w:val="4A78234E"/>
    <w:rsid w:val="4AD818B9"/>
    <w:rsid w:val="4AFA770A"/>
    <w:rsid w:val="4B054041"/>
    <w:rsid w:val="4B255D5A"/>
    <w:rsid w:val="4BFE5398"/>
    <w:rsid w:val="4C202960"/>
    <w:rsid w:val="4C4A64A2"/>
    <w:rsid w:val="4D3F0F83"/>
    <w:rsid w:val="4D516D3B"/>
    <w:rsid w:val="4D702B40"/>
    <w:rsid w:val="4D8A409B"/>
    <w:rsid w:val="4DAC11F8"/>
    <w:rsid w:val="4DAD70F9"/>
    <w:rsid w:val="4DCD139D"/>
    <w:rsid w:val="4E2D5B04"/>
    <w:rsid w:val="4F457374"/>
    <w:rsid w:val="4F54162C"/>
    <w:rsid w:val="4FFEBBD2"/>
    <w:rsid w:val="50732A04"/>
    <w:rsid w:val="50820E12"/>
    <w:rsid w:val="50937D24"/>
    <w:rsid w:val="516E33DF"/>
    <w:rsid w:val="51AB4B67"/>
    <w:rsid w:val="520F27CA"/>
    <w:rsid w:val="5267258E"/>
    <w:rsid w:val="52A047C3"/>
    <w:rsid w:val="538916F6"/>
    <w:rsid w:val="53AE5CB2"/>
    <w:rsid w:val="540C53A0"/>
    <w:rsid w:val="549F41F2"/>
    <w:rsid w:val="5585601C"/>
    <w:rsid w:val="55AE1322"/>
    <w:rsid w:val="55CC58B3"/>
    <w:rsid w:val="569A6786"/>
    <w:rsid w:val="56A93F00"/>
    <w:rsid w:val="56DB2DC1"/>
    <w:rsid w:val="575F3996"/>
    <w:rsid w:val="57711089"/>
    <w:rsid w:val="583817D0"/>
    <w:rsid w:val="5875050D"/>
    <w:rsid w:val="58AC310F"/>
    <w:rsid w:val="590748E7"/>
    <w:rsid w:val="59290A80"/>
    <w:rsid w:val="59AA4265"/>
    <w:rsid w:val="5B403B3D"/>
    <w:rsid w:val="5B9E7766"/>
    <w:rsid w:val="5BA2764B"/>
    <w:rsid w:val="5BE735CB"/>
    <w:rsid w:val="5C3F445D"/>
    <w:rsid w:val="5C410FF8"/>
    <w:rsid w:val="5CC234B4"/>
    <w:rsid w:val="5E2426B3"/>
    <w:rsid w:val="5E6650FD"/>
    <w:rsid w:val="5E6D7C66"/>
    <w:rsid w:val="5EC61CC1"/>
    <w:rsid w:val="5ED33264"/>
    <w:rsid w:val="5EF25870"/>
    <w:rsid w:val="5EF7454E"/>
    <w:rsid w:val="5F352BD6"/>
    <w:rsid w:val="5F76C462"/>
    <w:rsid w:val="5FB535FC"/>
    <w:rsid w:val="61434438"/>
    <w:rsid w:val="615103BF"/>
    <w:rsid w:val="619472FF"/>
    <w:rsid w:val="61DC2295"/>
    <w:rsid w:val="6234291E"/>
    <w:rsid w:val="62EC489F"/>
    <w:rsid w:val="63BA0AFC"/>
    <w:rsid w:val="64155A82"/>
    <w:rsid w:val="648221E9"/>
    <w:rsid w:val="64B86BE8"/>
    <w:rsid w:val="64B92431"/>
    <w:rsid w:val="64BF6B61"/>
    <w:rsid w:val="64F63B27"/>
    <w:rsid w:val="65195CD5"/>
    <w:rsid w:val="6555476B"/>
    <w:rsid w:val="65821082"/>
    <w:rsid w:val="65DE74EC"/>
    <w:rsid w:val="665A0543"/>
    <w:rsid w:val="66F44096"/>
    <w:rsid w:val="671B779A"/>
    <w:rsid w:val="672C6BD4"/>
    <w:rsid w:val="673C6193"/>
    <w:rsid w:val="67D11C95"/>
    <w:rsid w:val="67E5416E"/>
    <w:rsid w:val="682A6190"/>
    <w:rsid w:val="6832366E"/>
    <w:rsid w:val="68454A76"/>
    <w:rsid w:val="686314D3"/>
    <w:rsid w:val="68636B3E"/>
    <w:rsid w:val="69CB3351"/>
    <w:rsid w:val="6A2A0C5B"/>
    <w:rsid w:val="6A773B0A"/>
    <w:rsid w:val="6A7D3D6E"/>
    <w:rsid w:val="6B470478"/>
    <w:rsid w:val="6B821228"/>
    <w:rsid w:val="6BA85E23"/>
    <w:rsid w:val="6C373F71"/>
    <w:rsid w:val="6CE47553"/>
    <w:rsid w:val="6D067161"/>
    <w:rsid w:val="6D09377D"/>
    <w:rsid w:val="6DD134A9"/>
    <w:rsid w:val="6DF10CBA"/>
    <w:rsid w:val="6E5565C2"/>
    <w:rsid w:val="6EBFE265"/>
    <w:rsid w:val="6ECB7DD2"/>
    <w:rsid w:val="6FB10510"/>
    <w:rsid w:val="6FC811FF"/>
    <w:rsid w:val="6FECE075"/>
    <w:rsid w:val="705B2AAB"/>
    <w:rsid w:val="712803D6"/>
    <w:rsid w:val="71D84CE0"/>
    <w:rsid w:val="72E90F3E"/>
    <w:rsid w:val="72F44451"/>
    <w:rsid w:val="735C74F0"/>
    <w:rsid w:val="73DC6178"/>
    <w:rsid w:val="74924CB2"/>
    <w:rsid w:val="74FDD462"/>
    <w:rsid w:val="75FF85E3"/>
    <w:rsid w:val="76DB3E67"/>
    <w:rsid w:val="76F10BC7"/>
    <w:rsid w:val="77386DF7"/>
    <w:rsid w:val="775F817A"/>
    <w:rsid w:val="776435E2"/>
    <w:rsid w:val="77D25D2E"/>
    <w:rsid w:val="77DD295B"/>
    <w:rsid w:val="78220765"/>
    <w:rsid w:val="786770EA"/>
    <w:rsid w:val="78AB3E59"/>
    <w:rsid w:val="78B81BCB"/>
    <w:rsid w:val="78D57FB8"/>
    <w:rsid w:val="78E875CE"/>
    <w:rsid w:val="78EB47E9"/>
    <w:rsid w:val="792A69A5"/>
    <w:rsid w:val="795D4A96"/>
    <w:rsid w:val="7A8B7192"/>
    <w:rsid w:val="7AAFC7FF"/>
    <w:rsid w:val="7AFA69B5"/>
    <w:rsid w:val="7B2A7C2F"/>
    <w:rsid w:val="7B6D4FBE"/>
    <w:rsid w:val="7BC2550E"/>
    <w:rsid w:val="7C1D4E40"/>
    <w:rsid w:val="7C5A21C6"/>
    <w:rsid w:val="7C753176"/>
    <w:rsid w:val="7CB040F9"/>
    <w:rsid w:val="7CE32E91"/>
    <w:rsid w:val="7D59438F"/>
    <w:rsid w:val="7D5C483B"/>
    <w:rsid w:val="7D701300"/>
    <w:rsid w:val="7D7B5578"/>
    <w:rsid w:val="7DA656C0"/>
    <w:rsid w:val="7DB69BFA"/>
    <w:rsid w:val="7DCB53EE"/>
    <w:rsid w:val="7DE67CCF"/>
    <w:rsid w:val="7E2E5A6C"/>
    <w:rsid w:val="7EFC9BAD"/>
    <w:rsid w:val="7F5C3F2F"/>
    <w:rsid w:val="7FAA2938"/>
    <w:rsid w:val="7FC068AE"/>
    <w:rsid w:val="7FDBF8EA"/>
    <w:rsid w:val="7FDDCDFD"/>
    <w:rsid w:val="7FFB1044"/>
    <w:rsid w:val="7FFCE742"/>
    <w:rsid w:val="95B26BB2"/>
    <w:rsid w:val="ACFBC4C9"/>
    <w:rsid w:val="ADED240E"/>
    <w:rsid w:val="AFE76FAF"/>
    <w:rsid w:val="B0372D0B"/>
    <w:rsid w:val="BB6BF8E7"/>
    <w:rsid w:val="BBEE041E"/>
    <w:rsid w:val="BCC9B731"/>
    <w:rsid w:val="BD7BC545"/>
    <w:rsid w:val="BFD7B74B"/>
    <w:rsid w:val="BFFB807A"/>
    <w:rsid w:val="BFFECDCD"/>
    <w:rsid w:val="BFFFAA58"/>
    <w:rsid w:val="CDBDCB89"/>
    <w:rsid w:val="CFFEEFEC"/>
    <w:rsid w:val="D6EF1D75"/>
    <w:rsid w:val="D71B2C79"/>
    <w:rsid w:val="DBB5BE57"/>
    <w:rsid w:val="EACB7DFD"/>
    <w:rsid w:val="EAEE4B40"/>
    <w:rsid w:val="EB6B8303"/>
    <w:rsid w:val="ED3F2597"/>
    <w:rsid w:val="EF6FA442"/>
    <w:rsid w:val="F17DBFEC"/>
    <w:rsid w:val="F2FB83B0"/>
    <w:rsid w:val="F77E6201"/>
    <w:rsid w:val="F7DD3EB3"/>
    <w:rsid w:val="F7FED3D0"/>
    <w:rsid w:val="F8AF7489"/>
    <w:rsid w:val="FBBF1939"/>
    <w:rsid w:val="FD65B6A5"/>
    <w:rsid w:val="FD79D623"/>
    <w:rsid w:val="FEFF6EFD"/>
    <w:rsid w:val="FF5F5AEC"/>
    <w:rsid w:val="FF7E7776"/>
    <w:rsid w:val="FFFB9AF9"/>
    <w:rsid w:val="FFFF9F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0"/>
      <w:szCs w:val="3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38"/>
      <w:szCs w:val="38"/>
      <w:lang w:val="en-US" w:eastAsia="en-US" w:bidi="ar-SA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3784</Words>
  <Characters>3791</Characters>
  <Lines>20</Lines>
  <Paragraphs>5</Paragraphs>
  <TotalTime>10</TotalTime>
  <ScaleCrop>false</ScaleCrop>
  <LinksUpToDate>false</LinksUpToDate>
  <CharactersWithSpaces>3849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2024-02-20T08:40:00Z</dcterms:created>
  <dc:creator>pc</dc:creator>
  <cp:lastModifiedBy>Administrator</cp:lastModifiedBy>
  <cp:lastPrinted>2024-04-07T09:09:00Z</cp:lastPrinted>
  <dcterms:modified xsi:type="dcterms:W3CDTF">2024-06-12T03:22:57Z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0BA6DB7F188042248A8BC7798647FBC3_13</vt:lpwstr>
  </property>
</Properties>
</file>