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考生个人承诺书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我已详细阅读2022年茂名市直属学校面向全国选聘优秀教师公告、岗位相关要求，确信符合报考条件及岗位要求。本人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承诺所提供报名和审核资料绝对真实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，如因个人填报信息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或提供资料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失实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，在资格审查中被发现，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被取消考试、聘用等资格的，由本人负责。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0" w:firstLineChars="14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承诺人（手写签名）：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00" w:firstLineChars="190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77F62"/>
    <w:rsid w:val="3BB45574"/>
    <w:rsid w:val="6CC56381"/>
    <w:rsid w:val="7537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2022-04-13T07:10:00Z</dcterms:created>
  <dc:creator>痴梦人</dc:creator>
  <cp:lastModifiedBy>痴梦人</cp:lastModifiedBy>
  <dcterms:modified xsi:type="dcterms:W3CDTF">2022-04-26T09:03:37Z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