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986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"/>
        <w:gridCol w:w="1087"/>
        <w:gridCol w:w="1019"/>
        <w:gridCol w:w="1019"/>
        <w:gridCol w:w="2128"/>
        <w:gridCol w:w="2713"/>
      </w:tblGrid>
      <w:tr w:rsidR="00B661DA" w:rsidRPr="00B661DA" w:rsidTr="00B661DA">
        <w:trPr>
          <w:trHeight w:val="742"/>
        </w:trPr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7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 w:val="18"/>
                <w:szCs w:val="18"/>
              </w:rPr>
            </w:pPr>
            <w:bookmarkStart w:id="0" w:name="_GoBack"/>
            <w:bookmarkEnd w:id="0"/>
            <w:r w:rsidRPr="00B661DA"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18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007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75" w:after="75" w:line="300" w:lineRule="atLeast"/>
              <w:jc w:val="center"/>
              <w:outlineLvl w:val="1"/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专业/岗位要求</w:t>
            </w:r>
          </w:p>
        </w:tc>
        <w:tc>
          <w:tcPr>
            <w:tcW w:w="116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007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讲师及以下</w:t>
            </w:r>
          </w:p>
        </w:tc>
        <w:tc>
          <w:tcPr>
            <w:tcW w:w="116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007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75" w:after="75" w:line="300" w:lineRule="atLeast"/>
              <w:jc w:val="center"/>
              <w:outlineLvl w:val="1"/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副教授</w:t>
            </w:r>
          </w:p>
          <w:p w:rsidR="00B661DA" w:rsidRPr="00B661DA" w:rsidRDefault="00B661DA" w:rsidP="00B661DA">
            <w:pPr>
              <w:widowControl/>
              <w:spacing w:before="75" w:after="75" w:line="300" w:lineRule="atLeast"/>
              <w:jc w:val="center"/>
              <w:outlineLvl w:val="1"/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218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007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75" w:after="75" w:line="300" w:lineRule="atLeast"/>
              <w:jc w:val="center"/>
              <w:outlineLvl w:val="1"/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212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007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投递邮箱</w:t>
            </w:r>
          </w:p>
        </w:tc>
      </w:tr>
      <w:tr w:rsidR="00B661DA" w:rsidRPr="00B661DA" w:rsidTr="00B661DA">
        <w:trPr>
          <w:trHeight w:val="742"/>
        </w:trPr>
        <w:tc>
          <w:tcPr>
            <w:tcW w:w="1162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75" w:after="75"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hyperlink r:id="rId4" w:tgtFrame="_self" w:history="1">
              <w:r w:rsidRPr="00B661DA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外语学院</w:t>
              </w:r>
            </w:hyperlink>
          </w:p>
        </w:tc>
        <w:tc>
          <w:tcPr>
            <w:tcW w:w="11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75" w:after="75" w:line="3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116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75" w:after="75" w:line="300" w:lineRule="atLeast"/>
              <w:jc w:val="center"/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2188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1.研究生学历，硕士及以上学位；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2.教授70周岁以下，副教授65周岁以下。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3.具相关专业背景；</w:t>
            </w:r>
          </w:p>
          <w:p w:rsidR="00B661DA" w:rsidRPr="00B661DA" w:rsidRDefault="00B661DA" w:rsidP="00B661DA">
            <w:pPr>
              <w:widowControl/>
              <w:spacing w:before="75" w:after="75" w:line="405" w:lineRule="atLeast"/>
              <w:jc w:val="left"/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vMerge w:val="restart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外语学院招聘邮箱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wyxyzp@xdsisu.edu.cn</w:t>
            </w:r>
          </w:p>
        </w:tc>
      </w:tr>
      <w:tr w:rsidR="00B661DA" w:rsidRPr="00B661DA" w:rsidTr="00B661DA">
        <w:trPr>
          <w:trHeight w:val="742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法语</w:t>
            </w:r>
          </w:p>
        </w:tc>
        <w:tc>
          <w:tcPr>
            <w:tcW w:w="116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FangSong_GB2312" w:eastAsia="FangSong_GB2312" w:hAnsi="FangSong_GB2312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B661DA" w:rsidRPr="00B661DA" w:rsidTr="00B661DA">
        <w:trPr>
          <w:trHeight w:val="742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西班牙语</w:t>
            </w:r>
          </w:p>
        </w:tc>
        <w:tc>
          <w:tcPr>
            <w:tcW w:w="116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FangSong_GB2312" w:eastAsia="FangSong_GB2312" w:hAnsi="FangSong_GB2312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B661DA" w:rsidRPr="00B661DA" w:rsidTr="00B661DA">
        <w:trPr>
          <w:trHeight w:val="742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日语</w:t>
            </w:r>
          </w:p>
        </w:tc>
        <w:tc>
          <w:tcPr>
            <w:tcW w:w="116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188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副教授65周岁以下；具相关专业背景。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B661DA" w:rsidRPr="00B661DA" w:rsidTr="00B661DA">
        <w:trPr>
          <w:trHeight w:val="742"/>
        </w:trPr>
        <w:tc>
          <w:tcPr>
            <w:tcW w:w="1162" w:type="dxa"/>
            <w:vMerge w:val="restart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hyperlink r:id="rId5" w:tgtFrame="_self" w:history="1">
              <w:r w:rsidRPr="00B661DA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商学院</w:t>
              </w:r>
            </w:hyperlink>
          </w:p>
        </w:tc>
        <w:tc>
          <w:tcPr>
            <w:tcW w:w="1186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金融学</w:t>
            </w:r>
          </w:p>
        </w:tc>
        <w:tc>
          <w:tcPr>
            <w:tcW w:w="116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162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88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1.研究生学历，硕士及以上学位；      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2.金融相关专业背景；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3.具有副高及以上职称或博士学位，同时具高校教学经验或行业工作经历或海外教育背景者优先。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学科带头人1名：教授70周岁以下；具相关专业背景和学科建设经验。  </w:t>
            </w:r>
          </w:p>
        </w:tc>
        <w:tc>
          <w:tcPr>
            <w:tcW w:w="2124" w:type="dxa"/>
            <w:vMerge w:val="restart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商学院招聘邮箱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sxyzp@xdsisu.edu.cn</w:t>
            </w:r>
          </w:p>
        </w:tc>
      </w:tr>
      <w:tr w:rsidR="00B661DA" w:rsidRPr="00B661DA" w:rsidTr="00B661DA">
        <w:trPr>
          <w:trHeight w:val="742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国际经济与贸易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2188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1.研究生学历，硕士及以上学位；  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2.经济学相关专业背景；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3.具有副高及以上职称或博士学位，同时具高校教学经验或行业工作经历优先。  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B661DA" w:rsidRPr="00B661DA" w:rsidTr="00B661DA">
        <w:trPr>
          <w:trHeight w:val="742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会计学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2188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1.中级以上职称；研究生学历，硕士及以上学位；    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2.会计、财务管理、审计、税务等相关专业背景；    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3.具有副高及以上职称或博士学位，同时具高校教学经验或行业工作经历优先。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B661DA" w:rsidRPr="00B661DA" w:rsidTr="00B661DA">
        <w:trPr>
          <w:trHeight w:val="742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2188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1.研究生学历，硕士及以上学位；  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2.工商管理相关专业背景；具有创新创业、企业战略管理、项目评价、管理信息系统等课程教学经验者优先； 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3.具有副高及以上职称者优先；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B661DA" w:rsidRPr="00B661DA" w:rsidTr="00B661DA">
        <w:trPr>
          <w:trHeight w:val="742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会展经济与管理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2188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1.研究生学历，硕士及以上学位；  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2.相关专业背景；  3.具有副高及以上职称或博士学位，同时具高校教学经验或行业工作经历者优先。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学科带头人一名：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教授70周岁以下；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具相关专业背景和学科建设经验  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B661DA" w:rsidRPr="00B661DA" w:rsidTr="00B661DA">
        <w:trPr>
          <w:trHeight w:val="742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75" w:after="75" w:line="3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酒店管理</w:t>
            </w:r>
          </w:p>
        </w:tc>
        <w:tc>
          <w:tcPr>
            <w:tcW w:w="116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FangSong_GB2312" w:eastAsia="FangSong_GB2312" w:hAnsi="FangSong_GB2312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学科带头人1名：教授70周岁以下，副教授65周岁以下；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具相关专业背景和学科建设经验。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B661DA" w:rsidRPr="00B661DA" w:rsidTr="00B661DA">
        <w:trPr>
          <w:trHeight w:val="696"/>
        </w:trPr>
        <w:tc>
          <w:tcPr>
            <w:tcW w:w="1162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hyperlink r:id="rId6" w:tgtFrame="_self" w:history="1">
              <w:r w:rsidRPr="00B661DA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艺术与传媒</w:t>
              </w:r>
            </w:hyperlink>
            <w:hyperlink r:id="rId7" w:tgtFrame="_self" w:history="1">
              <w:r w:rsidRPr="00B661DA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学院</w:t>
              </w:r>
            </w:hyperlink>
          </w:p>
        </w:tc>
        <w:tc>
          <w:tcPr>
            <w:tcW w:w="1186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广告学</w:t>
            </w:r>
          </w:p>
        </w:tc>
        <w:tc>
          <w:tcPr>
            <w:tcW w:w="116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188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1.广告、营销、传播学相关专业背景；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2.硕士以上学历，65周岁以下副高级职称；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学科带头人一名：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1.正高级职称,广告、营销、传播学相关专业背景；    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2.女性65岁以下，男性70岁以下。 </w:t>
            </w:r>
          </w:p>
        </w:tc>
        <w:tc>
          <w:tcPr>
            <w:tcW w:w="2124" w:type="dxa"/>
            <w:vMerge w:val="restart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艺术与传媒学院招聘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ysxyzp@xdsisu.edu.cn</w:t>
            </w:r>
          </w:p>
        </w:tc>
      </w:tr>
      <w:tr w:rsidR="00B661DA" w:rsidRPr="00B661DA" w:rsidTr="00B661DA">
        <w:trPr>
          <w:trHeight w:val="69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数字媒体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艺术</w:t>
            </w:r>
          </w:p>
        </w:tc>
        <w:tc>
          <w:tcPr>
            <w:tcW w:w="116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162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2188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1.研究生学历，硕士及以上学位；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2.具相关专业背景； 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3.教授70周岁以下，副教授65周岁以下；具相关专业背景和学科建设经验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B661DA" w:rsidRPr="00B661DA" w:rsidTr="00B661DA">
        <w:trPr>
          <w:trHeight w:val="848"/>
        </w:trPr>
        <w:tc>
          <w:tcPr>
            <w:tcW w:w="1162" w:type="dxa"/>
            <w:vMerge w:val="restart"/>
            <w:tcBorders>
              <w:top w:val="nil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基础教学部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hyperlink r:id="rId8" w:tgtFrame="_self" w:history="1">
              <w:r w:rsidRPr="00B661DA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思政教学部</w:t>
              </w:r>
            </w:hyperlink>
          </w:p>
        </w:tc>
        <w:tc>
          <w:tcPr>
            <w:tcW w:w="11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计算机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1.博士学历或65周岁以下副教授或70周岁以下教授；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2.计算机、信息技术及相关专业；</w:t>
            </w:r>
          </w:p>
        </w:tc>
        <w:tc>
          <w:tcPr>
            <w:tcW w:w="2124" w:type="dxa"/>
            <w:vMerge w:val="restart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基础教学部招聘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jcbzp@xdsisu.edu.cn</w:t>
            </w:r>
          </w:p>
        </w:tc>
      </w:tr>
      <w:tr w:rsidR="00B661DA" w:rsidRPr="00B661DA" w:rsidTr="00B661DA">
        <w:trPr>
          <w:trHeight w:val="848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通识课程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188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1.博士学历或65周岁以下副教授或70周岁以下教授；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2.古代文学专业；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B661DA" w:rsidRPr="00B661DA" w:rsidTr="00B661DA">
        <w:trPr>
          <w:trHeight w:val="848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思想政治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2188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1.博士学历或65周岁以下副教授或70周岁以下教授；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2.中共党员；马克思主义哲学、中国近代史、马克思主义中国化、思想政治教育等专业背景；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3.有丰富教学经历者学历和职称可适当放宽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B661DA" w:rsidRPr="00B661DA" w:rsidTr="00B661DA">
        <w:trPr>
          <w:trHeight w:val="848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2188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1.博士学历或65周岁以下副教授或70周岁以下教授；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2.体育教学、体育训练学相关专业背景；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3.有丰富教学经历者学历和职称可适当放宽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B661DA" w:rsidRPr="00B661DA" w:rsidTr="00B661DA">
        <w:trPr>
          <w:trHeight w:val="742"/>
        </w:trPr>
        <w:tc>
          <w:tcPr>
            <w:tcW w:w="1162" w:type="dxa"/>
            <w:vMerge w:val="restart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国际教育学院</w:t>
            </w:r>
          </w:p>
        </w:tc>
        <w:tc>
          <w:tcPr>
            <w:tcW w:w="1186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国际本科双语教师：管理学、金融学</w:t>
            </w:r>
          </w:p>
        </w:tc>
        <w:tc>
          <w:tcPr>
            <w:tcW w:w="116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16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88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1.热爱教育事业，热爱学生，具备良好的职业道德；身体健康。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管理学教师要求可以胜任“人力资源管理”，“企业管理”等管理类课程的教学工作；</w:t>
            </w:r>
          </w:p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2.金融及相关专业硕士研究生学历或博士研究生学历。</w:t>
            </w: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br/>
              <w:t>3.良好的英语表达能力，能够用英语教学，雅思6.5分以上优先。</w:t>
            </w: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br/>
              <w:t>4.良好的团队合作能力。</w:t>
            </w: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br/>
              <w:t>5.有国际课程教学相关实习经验者优先。</w:t>
            </w: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br/>
              <w:t>6.有CFA证书者优先。</w:t>
            </w:r>
          </w:p>
        </w:tc>
        <w:tc>
          <w:tcPr>
            <w:tcW w:w="2124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国教学院招聘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gjjyxyzpp@xdsisu.edu.cn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B661DA" w:rsidRPr="00B661DA" w:rsidTr="00B661DA">
        <w:trPr>
          <w:trHeight w:val="651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国际高中教师：数学组、物理组、化学与生物组、社会科学组</w:t>
            </w:r>
          </w:p>
        </w:tc>
        <w:tc>
          <w:tcPr>
            <w:tcW w:w="116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116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88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1.相关专业毕业；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2.熟悉A-level,IB,AP等国际课程者优先，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3.有教学经验者优先；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4.研究生及以上学历</w:t>
            </w:r>
          </w:p>
        </w:tc>
        <w:tc>
          <w:tcPr>
            <w:tcW w:w="212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国教学院招聘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gjjyxyzpp@xdsisu.edu.cn</w:t>
            </w:r>
          </w:p>
        </w:tc>
      </w:tr>
      <w:tr w:rsidR="00B661DA" w:rsidRPr="00B661DA" w:rsidTr="00B661DA">
        <w:trPr>
          <w:trHeight w:val="742"/>
        </w:trPr>
        <w:tc>
          <w:tcPr>
            <w:tcW w:w="116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hyperlink r:id="rId9" w:tgtFrame="_self" w:history="1">
              <w:r w:rsidRPr="00B661DA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教学评估与建设办公室</w:t>
              </w:r>
            </w:hyperlink>
          </w:p>
        </w:tc>
        <w:tc>
          <w:tcPr>
            <w:tcW w:w="1186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教学督导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（英语、西班牙语、阿拉伯语、经济学、管理学、法学、文化产业管理、广告学）</w:t>
            </w:r>
          </w:p>
        </w:tc>
        <w:tc>
          <w:tcPr>
            <w:tcW w:w="116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2188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1.熟悉有关教育的法律、法规、规章、方针、政策和学校各项教育教学的规章制度，掌握先进的教育理念，具有较高的政策理论水平。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2.具有较高的学术造诣和教学水平，具备较强的工作协调能力和团队协作精神。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3.有副高级以上专业技术职称的高校在职教师或退休教师。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4.年龄原则上不超过65周岁，身体健康，能胜任教学督导工作。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B661D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5.招聘兼职督导</w:t>
            </w:r>
          </w:p>
        </w:tc>
        <w:tc>
          <w:tcPr>
            <w:tcW w:w="2124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评建办招聘</w:t>
            </w:r>
          </w:p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pjbzp@xdsisu.edu.cn</w:t>
            </w:r>
          </w:p>
        </w:tc>
      </w:tr>
      <w:tr w:rsidR="00B661DA" w:rsidRPr="00B661DA" w:rsidTr="00B661DA">
        <w:trPr>
          <w:trHeight w:val="651"/>
        </w:trPr>
        <w:tc>
          <w:tcPr>
            <w:tcW w:w="89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8D08D" w:themeFill="accent6" w:themeFillTint="9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661DA" w:rsidRPr="00B661DA" w:rsidRDefault="00B661DA" w:rsidP="00B661DA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661D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应聘人员请点击招聘单位链接，查询招聘详情。</w:t>
            </w:r>
          </w:p>
        </w:tc>
      </w:tr>
    </w:tbl>
    <w:p w:rsidR="00E55392" w:rsidRPr="00B661DA" w:rsidRDefault="00B661DA"/>
    <w:sectPr w:rsidR="00E55392" w:rsidRPr="00B661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EDB"/>
    <w:rsid w:val="00352EDB"/>
    <w:rsid w:val="004870D5"/>
    <w:rsid w:val="00977B11"/>
    <w:rsid w:val="00B66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8CA251-C2A4-4DE3-ADAE-0D6DDAD1D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B661D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661DA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B661DA"/>
    <w:rPr>
      <w:strike w:val="0"/>
      <w:dstrike w:val="0"/>
      <w:color w:val="333333"/>
      <w:u w:val="none"/>
      <w:effect w:val="none"/>
    </w:rPr>
  </w:style>
  <w:style w:type="character" w:styleId="a4">
    <w:name w:val="Strong"/>
    <w:basedOn w:val="a0"/>
    <w:uiPriority w:val="22"/>
    <w:qFormat/>
    <w:rsid w:val="00B661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298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28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36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91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307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591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742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5630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1717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s.xdsisu.edu.cn/2018/0613/c54a12760/page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rs.xdsisu.edu.cn/2019/1028/c54a25899/page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s.xdsisu.edu.cn/2019/1028/c54a25899/page.ht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rs.xdsisu.edu.cn/2018/0613/c54a12750/page.htm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rs.xdsisu.edu.cn/2018/0613/c54a12747/page.htm" TargetMode="External"/><Relationship Id="rId9" Type="http://schemas.openxmlformats.org/officeDocument/2006/relationships/hyperlink" Target="http://rs.xdsisu.edu.cn/2020/0414/c54a27820/page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365</Words>
  <Characters>2083</Characters>
  <Application>Microsoft Office Word</Application>
  <DocSecurity>0</DocSecurity>
  <Lines>17</Lines>
  <Paragraphs>4</Paragraphs>
  <ScaleCrop>false</ScaleCrop>
  <Company/>
  <LinksUpToDate>false</LinksUpToDate>
  <CharactersWithSpaces>2444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2021-01-28T03:45:00Z</dcterms:created>
  <dcterms:modified xsi:type="dcterms:W3CDTF">2021-01-28T03:46:00Z</dcterms:modified>
</cp:coreProperties>
</file>