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</w:pPr>
      <w:r>
        <w:t>窗体顶端</w:t>
      </w:r>
    </w:p>
    <w:tbl>
      <w:tblPr>
        <w:tblW w:w="8096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6"/>
        <w:gridCol w:w="1247"/>
        <w:gridCol w:w="646"/>
        <w:gridCol w:w="1938"/>
        <w:gridCol w:w="2779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岗位名称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学科方向或专业名称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方式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教育学院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教育学类专业(0401)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李箭，0791-88120289，1397918222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7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，jianleecn@126.com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心理学院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心理学类专业(0402)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赵燕，0791-88120280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13870820770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1617892383qq.com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文学院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中国语言文学类专业(0501)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黄爱平，0791-88120527，13879130515，jxhap1962@163.com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历史文化与旅游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历史学类专业(0601)、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工商管理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类(1202)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黄清，0791-88120302，13767110456，58437969@qq.com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马克思主义学院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马克思主义理论类专业(0305)、哲学类专业(0101)、政治学类专业(0302)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刘艳，0791-88122377，13879178509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mkszyxy2017@sina.com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政法学院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法学类专业(0301)、社会学类专业(0303) 、公共管理学类专业(1204)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吴小平，0791-88120515，13803501909，1070502532@qq.com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外国语学院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外国语言文学类专业(0502)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谢谷萍，0791-88120320，13870940402，jxsdwyxy@126.com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音乐学院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艺术学类专业(0504)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陈以，0791-88507006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18907091723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chenteacher@163.com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美术学院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艺术类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专业(0504)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饶乐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，13767196352，386646259@qq.com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商学院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工商管理类专业(1202)、应用经济学类专业(0202)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聂晶，0791-88120350，13237519951，njwin7788@sina.com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数学与信息科学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数学类专业(0701)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黄红，0791-88120360，13970938796，yell402@jxnu.edu.cn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物理与通信电子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物理学类专业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0702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)、化学类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0703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艾书彬，0791-88120370，13576052525，aishubing@126.com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化学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化工学院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化学类专业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0703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、药学类专业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1007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、材料科学与工程类专业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0805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7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李平华，0791-88120380，13755665783，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instrText xml:space="preserve"> HYPERLINK "mailto:cnphli@163.com" </w:instrTex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default" w:ascii="Arial" w:hAnsi="Arial" w:cs="Arial"/>
                <w:color w:val="000000"/>
                <w:sz w:val="21"/>
                <w:szCs w:val="21"/>
                <w:u w:val="none"/>
                <w:bdr w:val="none" w:color="auto" w:sz="0" w:space="0"/>
              </w:rPr>
              <w:t>cnphli@163.com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066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01"/>
        <w:gridCol w:w="1202"/>
        <w:gridCol w:w="691"/>
        <w:gridCol w:w="1938"/>
        <w:gridCol w:w="2734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岗位名称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学科方向或专业名称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方式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生命科学学院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6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生物学类专业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0710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、作物学类专业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0901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、林学类专业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0907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、基础医学类专业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1001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、药学类专业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1007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、食品科学与工程类专业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0832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欧阳范鹂，0791-88120390，18607086576，oyfljxnc@163.com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体育学院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体育学类专业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0403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耿烨，0791-88120400，18079100191，582807389@qq.com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计算机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信息工程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计算机科学与技术类专业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0812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、软件工程类专业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0835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毛阳芳，0791-88120411，13576093356，641193837@qq.com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地理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与环境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地理学类专业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0705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、应用经济学类专业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公共管理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1204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叶民盛，0791-88221890，18970062633，yms530@126.com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城市建设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建筑学类专业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0813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、风景园林类专业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0834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、应用经济学类专业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、管理科学与工程类专业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1201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李院莉，0791-88120430，18870078770，jxsdcjxy@126.com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新闻与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传播学院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新闻传播学类专业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0503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、艺术学类专业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0504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、计算机科学与技术类专业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0812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图书馆、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情报与档案管理类专业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1205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、教育学类专业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0401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王海燕，0791-88120450，18970016558，544277525@qq.com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国际教育学院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外国语言文学类专业(0502)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邓小农，0791-88120460，13320018207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1093928792@qq.com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软件学院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计算机科学与技术类专业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0812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、软件工程类专业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0835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、管理科学与工程类专业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1201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曹远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龙，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0791-88120477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15727648230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ylcao@jxnu.edu.cn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财政金融学院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理论经济学类专业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0201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、应用经济学类专业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李兴平，0791-88120490，18679119110，511960342@qq.com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初等教育学院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0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教育学类专业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0401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李淑芬，0791-88507708，13870959597，jxsdgz@jxnu.edu.cn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8096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16"/>
        <w:gridCol w:w="1232"/>
        <w:gridCol w:w="691"/>
        <w:gridCol w:w="1923"/>
        <w:gridCol w:w="2734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岗位名称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学科方向或专业名称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1"/>
                <w:szCs w:val="21"/>
                <w:lang w:val="en-US" w:eastAsia="zh-CN" w:bidi="ar"/>
              </w:rPr>
              <w:t>博士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方式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单糖中心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化学类专业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0703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、药学类专业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1007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、材料科学与工程类专业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0805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熊斌，0791-88506753，18970030158，xb319@189.cn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鄱阳湖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重点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实验室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地理学类专业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0705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、应用经济学类专业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0202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公共管理类(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1204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方朝阳，0791-88120539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18607081266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1036213442@qq.com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水上项目重点实验室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体育学类专业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0403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尹国昌，0791-88172312，13065187635，gongzhigang@jxnu.edu.cn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高性能计算重点实验室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计算机科学与技术类专业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0812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、软件工程类专业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0835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薛锦云，0791-88120426，13970019756，jinyun@vip.sina.com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先进材料研究院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材料科学与工程类专业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0805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、化工类专业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0703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桂田，0791-88120533，13870094633，xschen@jxnu.edu.cn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文化研究院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历史学类专业(0601)、中国语言文学类专业(0501)、哲学类专业(0101)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李玉莹，0791-88506720，13979106701，13979106701@139.com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教育研究院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教育学类专业(0401)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周立群，0791-88120870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13767039563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jxnuzhou@163.com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江西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经济发展研究院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0"/>
                <w:szCs w:val="20"/>
                <w:lang w:val="en-US" w:eastAsia="zh-CN" w:bidi="ar"/>
              </w:rPr>
              <w:t>理论经济学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类专业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0"/>
                <w:szCs w:val="20"/>
                <w:lang w:val="en-US" w:eastAsia="zh-CN" w:bidi="ar"/>
              </w:rPr>
              <w:t>0201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0"/>
                <w:szCs w:val="20"/>
                <w:lang w:val="en-US" w:eastAsia="zh-CN" w:bidi="ar"/>
              </w:rPr>
              <w:t>、应用经济学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类专业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0"/>
                <w:szCs w:val="20"/>
                <w:lang w:val="en-US" w:eastAsia="zh-CN" w:bidi="ar"/>
              </w:rPr>
              <w:t>0202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王玉，0791-88122877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13576078910，272856725@qq.com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马达加斯加研究中心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  <w:t>外国语言文学类专业(0502)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  <w:t>、理论经济学类专业(0201)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陈莉娟，0791-88123163，13907083373，804412178@qq.com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图书馆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计算机科学与技术类专业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(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1"/>
                <w:szCs w:val="21"/>
                <w:lang w:val="en-US" w:eastAsia="zh-CN" w:bidi="ar"/>
              </w:rPr>
              <w:t>0812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1"/>
                <w:szCs w:val="21"/>
                <w:lang w:val="en-US" w:eastAsia="zh-CN" w:bidi="ar"/>
              </w:rPr>
              <w:t>)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方芳，0791-88120630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，</w:t>
            </w: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13970965599，418383386@qq.com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科技学院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教学科研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9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lang w:val="en-US" w:eastAsia="zh-CN" w:bidi="ar"/>
              </w:rPr>
              <w:t>18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192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0"/>
                <w:szCs w:val="20"/>
                <w:lang w:val="en-US" w:eastAsia="zh-CN" w:bidi="ar"/>
              </w:rPr>
              <w:t>专业不限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27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color w:val="000000"/>
                <w:kern w:val="0"/>
                <w:sz w:val="22"/>
                <w:szCs w:val="22"/>
                <w:lang w:val="en-US" w:eastAsia="zh-CN" w:bidi="ar"/>
              </w:rPr>
              <w:t>熊南菲，0791-88507660，18079138853，sdkyrlzyb@163.com</w:t>
            </w:r>
          </w:p>
        </w:tc>
      </w:tr>
    </w:tbl>
    <w:p>
      <w:pPr>
        <w:pStyle w:val="16"/>
      </w:pPr>
      <w:r>
        <w:t>窗体底端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AE50C4"/>
    <w:rsid w:val="21B26A83"/>
    <w:rsid w:val="57D45C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0000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qFormat/>
    <w:uiPriority w:val="0"/>
  </w:style>
  <w:style w:type="character" w:styleId="8">
    <w:name w:val="HTML Acronym"/>
    <w:basedOn w:val="4"/>
    <w:qFormat/>
    <w:uiPriority w:val="0"/>
    <w:rPr>
      <w:bdr w:val="none" w:color="auto" w:sz="0" w:space="0"/>
    </w:rPr>
  </w:style>
  <w:style w:type="character" w:styleId="9">
    <w:name w:val="HTML Variable"/>
    <w:basedOn w:val="4"/>
    <w:qFormat/>
    <w:uiPriority w:val="0"/>
  </w:style>
  <w:style w:type="character" w:styleId="10">
    <w:name w:val="Hyperlink"/>
    <w:basedOn w:val="4"/>
    <w:qFormat/>
    <w:uiPriority w:val="0"/>
    <w:rPr>
      <w:color w:val="000000"/>
      <w:u w:val="none"/>
    </w:rPr>
  </w:style>
  <w:style w:type="character" w:styleId="11">
    <w:name w:val="HTML Code"/>
    <w:basedOn w:val="4"/>
    <w:uiPriority w:val="0"/>
    <w:rPr>
      <w:rFonts w:ascii="Courier New" w:hAnsi="Courier New"/>
      <w:sz w:val="20"/>
    </w:rPr>
  </w:style>
  <w:style w:type="character" w:styleId="12">
    <w:name w:val="HTML Cite"/>
    <w:basedOn w:val="4"/>
    <w:qFormat/>
    <w:uiPriority w:val="0"/>
  </w:style>
  <w:style w:type="paragraph" w:customStyle="1" w:styleId="13">
    <w:name w:val="_Style 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">
    <w:name w:val="_Style 13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5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6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桂志兴</cp:lastModifiedBy>
  <dcterms:modified xsi:type="dcterms:W3CDTF">2019-05-11T01:47:39Z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