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ascii="Verdana" w:hAnsi="Verdana" w:cs="Verdana"/>
          <w:b/>
          <w:caps w:val="0"/>
          <w:color w:val="336699"/>
          <w:spacing w:val="0"/>
          <w:sz w:val="36"/>
          <w:szCs w:val="36"/>
        </w:rPr>
      </w:pPr>
      <w:r>
        <w:rPr>
          <w:rFonts w:hint="default" w:ascii="Verdana" w:hAnsi="Verdana" w:cs="Verdana"/>
          <w:b/>
          <w:caps w:val="0"/>
          <w:color w:val="336699"/>
          <w:spacing w:val="0"/>
          <w:sz w:val="36"/>
          <w:szCs w:val="36"/>
        </w:rPr>
        <w:t>2019年闵行区第二批教育系统教师招聘岗位计划数</w:t>
      </w:r>
    </w:p>
    <w:tbl>
      <w:tblPr>
        <w:tblW w:w="7245" w:type="dxa"/>
        <w:jc w:val="center"/>
        <w:tblCellSpacing w:w="0" w:type="dxa"/>
        <w:tblInd w:w="59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2113"/>
        <w:gridCol w:w="2486"/>
        <w:gridCol w:w="264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招录数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卫生保健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心理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卫生保健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自然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心理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劳技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劳技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21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24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特教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4599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26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E247C"/>
    <w:rsid w:val="6CBE24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2019-03-13T11:06:00Z</dcterms:created>
  <dc:creator>娜娜1413443272</dc:creator>
  <cp:lastModifiedBy>娜娜1413443272</cp:lastModifiedBy>
  <dcterms:modified xsi:type="dcterms:W3CDTF">2019-03-13T11:06:52Z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