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楷体_GB2312" w:hAnsi="楷体" w:eastAsia="楷体_GB2312"/>
          <w:bCs/>
          <w:sz w:val="30"/>
          <w:szCs w:val="30"/>
        </w:rPr>
      </w:pPr>
      <w:r>
        <w:rPr>
          <w:rFonts w:hint="eastAsia" w:ascii="楷体_GB2312" w:hAnsi="楷体" w:eastAsia="楷体_GB2312"/>
          <w:sz w:val="30"/>
          <w:szCs w:val="30"/>
        </w:rPr>
        <w:t>附：</w:t>
      </w:r>
    </w:p>
    <w:p>
      <w:pPr>
        <w:jc w:val="center"/>
        <w:rPr>
          <w:rFonts w:hint="eastAsia" w:ascii="华文中宋" w:hAnsi="华文中宋" w:eastAsia="华文中宋" w:cs="黑体"/>
          <w:b/>
          <w:sz w:val="36"/>
          <w:szCs w:val="36"/>
        </w:rPr>
      </w:pPr>
      <w:bookmarkStart w:id="1" w:name="_GoBack"/>
      <w:bookmarkStart w:id="0" w:name="_Hlk534445422"/>
      <w:r>
        <w:rPr>
          <w:rFonts w:hint="eastAsia" w:ascii="华文中宋" w:hAnsi="华文中宋" w:eastAsia="华文中宋" w:cs="黑体"/>
          <w:b/>
          <w:sz w:val="36"/>
          <w:szCs w:val="36"/>
        </w:rPr>
        <w:t>面试人员守则</w:t>
      </w:r>
      <w:bookmarkEnd w:id="1"/>
    </w:p>
    <w:p>
      <w:pPr>
        <w:snapToGrid w:val="0"/>
        <w:spacing w:line="400" w:lineRule="exact"/>
        <w:ind w:firstLine="600" w:firstLineChars="200"/>
        <w:rPr>
          <w:rFonts w:hint="eastAsia" w:ascii="楷体_GB2312" w:hAnsi="楷体" w:eastAsia="楷体_GB2312"/>
          <w:sz w:val="30"/>
          <w:szCs w:val="30"/>
        </w:rPr>
      </w:pPr>
    </w:p>
    <w:p>
      <w:pPr>
        <w:spacing w:line="360" w:lineRule="auto"/>
        <w:ind w:firstLine="600" w:firstLineChars="200"/>
        <w:rPr>
          <w:rFonts w:hint="eastAsia" w:ascii="楷体_GB2312" w:hAnsi="楷体" w:eastAsia="楷体_GB2312"/>
          <w:sz w:val="30"/>
          <w:szCs w:val="30"/>
        </w:rPr>
      </w:pPr>
      <w:r>
        <w:rPr>
          <w:rFonts w:hint="eastAsia" w:ascii="楷体_GB2312" w:hAnsi="楷体" w:eastAsia="楷体_GB2312"/>
          <w:sz w:val="30"/>
          <w:szCs w:val="30"/>
        </w:rPr>
        <w:t>一、面试人员必须携带身份证、笔试准考证、面试通知单，在规定时间内参加面试，违者以弃权对待，取消面试资格。</w:t>
      </w:r>
    </w:p>
    <w:p>
      <w:pPr>
        <w:spacing w:line="360" w:lineRule="auto"/>
        <w:ind w:firstLine="600" w:firstLineChars="200"/>
        <w:rPr>
          <w:rFonts w:hint="eastAsia" w:ascii="楷体_GB2312" w:hAnsi="楷体" w:eastAsia="楷体_GB2312"/>
          <w:sz w:val="30"/>
          <w:szCs w:val="30"/>
        </w:rPr>
      </w:pPr>
      <w:r>
        <w:rPr>
          <w:rFonts w:hint="eastAsia" w:ascii="楷体_GB2312" w:hAnsi="楷体" w:eastAsia="楷体_GB2312"/>
          <w:sz w:val="30"/>
          <w:szCs w:val="30"/>
        </w:rPr>
        <w:t>二、面试人员要遵守纪律，按面试程序和要求参加面试，不得以任何理由违反规定，影响面试。</w:t>
      </w:r>
    </w:p>
    <w:p>
      <w:pPr>
        <w:spacing w:line="360" w:lineRule="auto"/>
        <w:ind w:firstLine="600" w:firstLineChars="200"/>
        <w:rPr>
          <w:rFonts w:hint="eastAsia" w:ascii="楷体_GB2312" w:hAnsi="楷体" w:eastAsia="楷体_GB2312"/>
          <w:sz w:val="30"/>
          <w:szCs w:val="30"/>
        </w:rPr>
      </w:pPr>
      <w:r>
        <w:rPr>
          <w:rFonts w:hint="eastAsia" w:ascii="楷体_GB2312" w:hAnsi="楷体" w:eastAsia="楷体_GB2312"/>
          <w:sz w:val="30"/>
          <w:szCs w:val="30"/>
        </w:rPr>
        <w:t>三、面试人员在开考前60分钟进入候考室抽签，按抽签顺序参加面试，抽签开始时仍未到达候考室的，剩余签号为该面试人员顺序号，面试开始后仍未到达候考室的视为自动弃权。</w:t>
      </w:r>
    </w:p>
    <w:p>
      <w:pPr>
        <w:spacing w:line="360" w:lineRule="auto"/>
        <w:ind w:firstLine="600" w:firstLineChars="200"/>
        <w:rPr>
          <w:rFonts w:hint="eastAsia" w:ascii="楷体_GB2312" w:hAnsi="楷体" w:eastAsia="楷体_GB2312"/>
          <w:sz w:val="30"/>
          <w:szCs w:val="30"/>
        </w:rPr>
      </w:pPr>
      <w:r>
        <w:rPr>
          <w:rFonts w:hint="eastAsia" w:ascii="楷体_GB2312" w:hAnsi="楷体" w:eastAsia="楷体_GB2312"/>
          <w:sz w:val="30"/>
          <w:szCs w:val="30"/>
        </w:rPr>
        <w:t>四、面试人员在候考、备考、休息过程中不得随意出入候考室、备考室、休息室，不得携带、使用各种通讯工具。除岗位有特别要求外，面试人员面试时不得携带任何物品或资料等进入面试考场。</w:t>
      </w:r>
    </w:p>
    <w:p>
      <w:pPr>
        <w:spacing w:line="360" w:lineRule="auto"/>
        <w:ind w:firstLine="600" w:firstLineChars="200"/>
        <w:rPr>
          <w:rFonts w:hint="eastAsia" w:ascii="楷体_GB2312" w:hAnsi="楷体" w:eastAsia="楷体_GB2312"/>
          <w:sz w:val="30"/>
          <w:szCs w:val="30"/>
        </w:rPr>
      </w:pPr>
      <w:r>
        <w:rPr>
          <w:rFonts w:hint="eastAsia" w:ascii="楷体_GB2312" w:hAnsi="楷体" w:eastAsia="楷体_GB2312"/>
          <w:sz w:val="30"/>
          <w:szCs w:val="30"/>
        </w:rPr>
        <w:t>五、面试人员可在规定的答题时间内进行必要的准备和思考。</w:t>
      </w:r>
    </w:p>
    <w:p>
      <w:pPr>
        <w:spacing w:line="360" w:lineRule="auto"/>
        <w:ind w:firstLine="600" w:firstLineChars="200"/>
        <w:rPr>
          <w:rFonts w:hint="eastAsia" w:ascii="楷体_GB2312" w:hAnsi="楷体" w:eastAsia="楷体_GB2312"/>
          <w:sz w:val="30"/>
          <w:szCs w:val="30"/>
        </w:rPr>
      </w:pPr>
      <w:r>
        <w:rPr>
          <w:rFonts w:hint="eastAsia" w:ascii="楷体_GB2312" w:hAnsi="楷体" w:eastAsia="楷体_GB2312"/>
          <w:sz w:val="30"/>
          <w:szCs w:val="30"/>
        </w:rPr>
        <w:t>六、面试人员面试时不得以任何方式向考官或工作人员透露本人的姓名、考号、工作单位等个人信息，不得穿戴有职业特征的服装、饰品，违者面试成绩按零分处理。</w:t>
      </w:r>
    </w:p>
    <w:p>
      <w:pPr>
        <w:spacing w:line="360" w:lineRule="auto"/>
        <w:ind w:firstLine="600" w:firstLineChars="20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hAnsi="楷体" w:eastAsia="楷体_GB2312"/>
          <w:sz w:val="30"/>
          <w:szCs w:val="30"/>
        </w:rPr>
        <w:t>七、面试人员面试结束后，立即离场，由工作人员引领到休息室等候，待本场面试结束宣布成绩后方可离开考点</w:t>
      </w:r>
      <w:r>
        <w:rPr>
          <w:rFonts w:hint="eastAsia" w:ascii="楷体_GB2312" w:eastAsia="楷体_GB2312"/>
          <w:sz w:val="30"/>
          <w:szCs w:val="30"/>
        </w:rPr>
        <w:t>。</w:t>
      </w:r>
      <w:bookmarkEnd w:id="0"/>
    </w:p>
    <w:p/>
    <w:sectPr>
      <w:footerReference r:id="rId3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>
      <w:t>1</w:t>
    </w:r>
    <w:r>
      <w:rPr>
        <w:rFonts w:hint="eastAsia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A6D45"/>
    <w:rsid w:val="49FA6D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2019-01-12T03:10:00Z</dcterms:created>
  <dc:creator>天空</dc:creator>
  <cp:lastModifiedBy>天空</cp:lastModifiedBy>
  <dcterms:modified xsi:type="dcterms:W3CDTF">2019-01-12T03:10:40Z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