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河南省供销合作总社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2017年公开招聘直属学校教师方案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根据《河南省事业单位公开招聘工作规程》(豫人社〔2015〕55号)规定，省供销合作总社所属省财经学校、省商务中等职业学校、省工业科技学校、洛阳经济学校等4所学校拟于2017年面向社会公开招聘31名工作人员。结合省供销合作总社实际，现制定本招聘方案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一、招聘工作原则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坚持公开、平等、竞争、择优的原则，坚持德才兼备、任人唯贤的用人标准，严格按照招聘岗位的条件及要求，采取考试、考核相结合的办法，面向社会公开招聘工作人员。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二、招聘单位、岗位及人数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详见《河南省供销合作总社2017年公开招聘直属学校教师一览表》（附件）。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三、招聘条件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（一）应聘人员应具备以下基本条件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1.具有中华人民共和国国籍；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2.遵守国家法律、法规，具有良好的道德品行;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3.具有履行岗位职责所需的基础能力知识和专业技能；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4.普通高等院校本科及以上学历（2017年8月31日以前取得学历、学位的），年龄在35周岁以下（1982年8月31日及以后出生）；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5.身体健康。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（二）有下列情形之一的不得应聘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1.曾受过刑事处罚；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2.曾被开除公职、开除学籍的；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3.曾在招聘考试中被认定有舞弊等严重违反招聘纪律行为的人员；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4.涉嫌违纪正在接受审查尚未作出结论的；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5.其他不符合应聘条件的。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四、招聘方式及工作程序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（一）招聘方式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本次招聘经省人力资源和社会保障厅审核备案，在省供销合作总社的指导监督下，由各招聘学校组织实施。主要程序：发布招聘公告、报名、资格审查、笔试、面试、体检、考察、公示等。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（二）发布招聘公告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招聘公告经省人力资源和社会保障厅审核备案后，在省人力资源和社会保障厅网站（www.ha.hrss.gov.cn）、中原合作网（www.hncoop.com）、各招聘学校网站上公开发布招聘信息，发布时间为2017年11月21日至11月29日。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省财经学校网站：www.hafes.edu.cn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省商务中等职业学校网站：www.hnswxx.com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省工业科技学校网站：www.hngykjxx.com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省洛阳经济学校网站：www.lyjjxx.com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（三）报名、资格审查和准考证发放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1.报名时间和方式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（1）报名时间：2017年11月27日8:00—2017年12月1日17:00。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（2）报名方式：现场报名。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（3）报名地点：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省财经学校：郑州市金水区优胜北路3号河南省财经学校综合教学楼328房间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联 系 人：李老师  郦老师  沈老师  刘老师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咨询电话：0371-63846175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省商务中等职业学校：郑州市金水区博颂路6号河南省商务中等职业学校综合教学楼315房间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联 系 人：孟老师  李老师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咨询电话：0371-63790111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省工业科技学校：新乡市科隆大道114号河南省工业科技学校党务与人事工作部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联 系 人：王老师  闫老师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咨询电话：0373-5015859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省洛阳经济学校：洛阳市洛常路168号河南省洛阳经济学校人事科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联 系 人：张老师  赵老师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咨询电话：0379-60698010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（4）报名时需提交的材料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①个人简历、有效身份证、学历学位证、各类技能证书、获奖证书等相关资料（以上查验原件、留存复印件1份）；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②近期一寸同版红底免冠照片5张；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③2017年毕业生应携带毕业生就业推荐表；报名者是已有工作单位的在职人员，须提供所在单位同意报考的证明（原件）；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④所有报名者都需填写《省供销合作总社2017年公开招聘直属学校教师报名表》（附件2）一式3份。每人限报一个聘用岗位。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2.资格审查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报名同时，对报名人员进行资格审查。资格审查合格的报名者，在规定时间发放笔试准考证。笔试准考证领取时间、笔试时间和地点在各招聘学校网站公布。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招聘岗位人数与通过资格审查人数未达到1:3比例的，相应递减招聘岗位人数，变动情况将及时在学校网站公布。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资格审查贯穿招聘工作全过程，发现不符合招聘条件、弄虚作假或违反招聘规定的，取消其应聘资格。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（四）考试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考试包括笔试、面试（试讲和专业技能操作），在省人力资源和社会保障厅、省供销合作总社指导下，由各招聘学校具体组织实施。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1.笔试：笔试满分为100分。笔试为闭卷考试，笔试的考务工作由各招聘学校分别组织实施。笔试内容主要测试应聘者对招聘岗位所要求的综合素质。笔试具体时间和地点另行通知。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笔试结束后，若出现某岗位参加笔试人数不足3人，取消该岗位招聘。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本次招聘不收取任何费用，不指定考试辅导用书，也不委托任何机构举办考试辅导培训班。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2.面试：面试满分100分。面试人选根据笔试成绩按各岗位招聘人数1:3的比例由高分到低分确定，最后一名成绩并列的，共同进入面试。笔试作弊的不得进入面试。进入面试人员名单在各招聘学校网站上公布。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面试方式采取试讲和实际操作等方式进行。试讲主要考察应聘者的业务素质及工作能力，包括应聘者的专业技术水平、语言表达能力、分析判断能力等方面的综合素质等。实际操作主要考察应聘人员的实际操作能力。需要加试实际操作的，试讲分数和实际操作分数各占50%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面试人员持本人身份证、笔试准考证，按规定的时间、地点和要求参加面试，面试的时间、地点和注意事项另行通知。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整场面试结束后，现场公布面试成绩，并及时在各招聘学校网站公布成绩。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入围面试人员自动放弃的，以笔试成绩顺延递补。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面试当天，若因入围面试人员放弃，而又因时间所限无法通知人员递补的原因，相关岗位只有1人到场面试的，取消该岗位。有2人到场的，面试继续进行，成绩有效，未到场人员成绩视为零分。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面试考场实行全封闭，面试过程全程录像。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3.考试总成绩：没有实操的岗位，考试总成绩＝笔试成绩×50%+试讲成绩×50%。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加试实操的岗位，考试总成绩＝笔试成绩×50%＋（试讲成绩×50%+实操成绩×50%）×50%。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（五）体检、考察与公示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体检：体检人员根据应聘者考试总成绩，按各岗位招聘人数由高分至低分以1：1的比例确定。最后一名考试总成绩相同的，进行面试加试。体检参照公务员录用标准执行。如出现考生放弃体检资格或体检不合格的，依照考试总成绩依次递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考生参加笔试、面试、体检均须携带本人准考证、有效身份证。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考察：考察工作由各招聘学校组织进行。对体检合格人员的思想表现、个人能力、拟任岗位资格等情况进行考察。如应聘人员考察不合格者（包括资格不符合条件者），取消其资格。如出现考生放弃考察资格或考察不合格的，不再递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公示：体检、考察合格人员为拟聘人员。拟聘用人员经招聘学校和省供销合作总社研究同意，上报省人力资源和社会保障厅审核后，在省人力资源和社会保障厅网站、中原合作网、以及各招聘学校网站上进行公示，接受应聘人员和社会各界的监督，公示时间为7个工作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（六）人员聘用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经公示无异议的应聘人员，依据《河南省人力资源和社会保障厅省直事业单位聘用人员通知》办理相关手续。受聘人员实行试用期，试用期为一年。试用期满后经用人单位综合考核合格，办理人员聘用等相关手续；试用期不合格的，取消聘用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  五、纪律与要求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严格招聘纪律，按照人事考试的有关规定，对违反考试、考核和体检纪律的应聘人员，视情节轻重取消考试、考核和体检资格，已被聘用的取消其聘用资格。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监督电话：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省供销社人事教育处             0371-65957126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省人力资源和社会保障厅事业处   0371-69690394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附件：1.河南省供销合作总社2017年公开招聘直属学校教师一览表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    2.河南省供销合作总社2017年公开招聘直属学校教师报名表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 w:firstLine="28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1：</w:t>
      </w:r>
    </w:p>
    <w:tbl>
      <w:tblPr>
        <w:tblW w:w="10005" w:type="dxa"/>
        <w:jc w:val="center"/>
        <w:tblInd w:w="-7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6"/>
        <w:gridCol w:w="18"/>
        <w:gridCol w:w="1800"/>
        <w:gridCol w:w="1904"/>
        <w:gridCol w:w="2897"/>
        <w:gridCol w:w="2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  <w:jc w:val="center"/>
        </w:trPr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z w:val="34"/>
                <w:szCs w:val="34"/>
              </w:rPr>
              <w:t>河南省供销合作总社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4"/>
                <w:szCs w:val="34"/>
              </w:rPr>
              <w:t>2017年公开招聘直属学校教师一览表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0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河南省财经学校（13人）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招聘专业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招聘    人数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学历学位要求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会计电算化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本科学历学士学位及以上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财务管理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本科学历学士学位及以上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电子商务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本科学历学士学位及以上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物流管理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本科学历学士学位及以上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工商管理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本科学历学士学位及以上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国际经济贸易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本科学历学士学位及以上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动画设计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本科学历学士学位及以上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物联网工程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硕士研究生及以上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公共艺术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本科学历学士学位及以上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美术学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硕士研究生及以上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音乐学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本科学历学士学位及以上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现代教育技术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硕士研究生及以上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汉语言文学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本科学历学士学位及以上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到岗后，需担任班主任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0005" w:type="dxa"/>
            <w:gridSpan w:val="6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河南省商务中等职业学校（4人）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思想政治教育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普通高等院校研究生学历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硕士学位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中共党员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应用电子技术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普通高等院校本科学历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学士学位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具有高级工程师职称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有5年以上工作经历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年龄可放宽至50周岁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计算机科学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与技术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学士学位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广播电视编导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学士学位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10005" w:type="dxa"/>
            <w:gridSpan w:val="6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  <w:t>河南省工业科技学校（4人）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思想政治教育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普通高等院本科学历及以上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（需获得相应学位）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体育教育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普通高等院本科学历及以上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（需获得相应学位）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车辆工程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或相近专业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普通高等院本科学历及以上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（需获得相应学位）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20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音乐表演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普通高等院本科学历及以上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（需获得相应学位）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10005" w:type="dxa"/>
            <w:gridSpan w:val="6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  <w:t>河南省洛阳经济学校（10人）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jc w:val="center"/>
        </w:trPr>
        <w:tc>
          <w:tcPr>
            <w:tcW w:w="118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华文仿宋" w:hAnsi="华文仿宋" w:eastAsia="华文仿宋" w:cs="华文仿宋"/>
                <w:color w:val="000000"/>
                <w:sz w:val="21"/>
                <w:szCs w:val="21"/>
              </w:rPr>
              <w:t>汽车运用技术、汽车检测与维修、车辆工程等汽车运用与维修类专业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普通高等院本科及以上学历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118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自动化、机械设计制造及自动化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普通高等院本科及以上学历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18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航空服务、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农林经济管理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普通高等院本科及以上学历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18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交通运输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（航空方向）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普通高等院本科及以上学历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8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物流管理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普通高等院本科及以上学历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18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美术、动画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普通高等院本科及以上学历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需要加试实际操作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18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专职教师</w:t>
            </w: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广播电视新闻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普通高等院本科及以上学历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18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管理岗位</w:t>
            </w: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体育新闻</w:t>
            </w:r>
          </w:p>
        </w:tc>
        <w:tc>
          <w:tcPr>
            <w:tcW w:w="1904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普通高等院校本科及以上学历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年龄在30周岁以下（1987年1月1日后出生）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0"/>
        <w:jc w:val="both"/>
        <w:textAlignment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0"/>
        <w:jc w:val="both"/>
        <w:textAlignment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0"/>
        <w:jc w:val="both"/>
        <w:textAlignment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0"/>
        <w:jc w:val="both"/>
        <w:textAlignment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附件2: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河南省供销合作总社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2017年公开招聘直属学校教师报名表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91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7"/>
        <w:gridCol w:w="1263"/>
        <w:gridCol w:w="29"/>
        <w:gridCol w:w="824"/>
        <w:gridCol w:w="733"/>
        <w:gridCol w:w="164"/>
        <w:gridCol w:w="545"/>
        <w:gridCol w:w="1034"/>
        <w:gridCol w:w="1257"/>
        <w:gridCol w:w="1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姓 名</w:t>
            </w:r>
          </w:p>
        </w:tc>
        <w:tc>
          <w:tcPr>
            <w:tcW w:w="12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85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性 别</w:t>
            </w:r>
          </w:p>
        </w:tc>
        <w:tc>
          <w:tcPr>
            <w:tcW w:w="89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1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籍 贯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民 族</w:t>
            </w: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政治面貌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现工作单位及职务、职称</w:t>
            </w:r>
          </w:p>
        </w:tc>
        <w:tc>
          <w:tcPr>
            <w:tcW w:w="284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岗位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6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学历、学位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第一学历及学位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毕业时间、院校系及专业</w:t>
            </w:r>
          </w:p>
        </w:tc>
        <w:tc>
          <w:tcPr>
            <w:tcW w:w="29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最高学历及学位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毕业时间、院校系及专业</w:t>
            </w:r>
          </w:p>
        </w:tc>
        <w:tc>
          <w:tcPr>
            <w:tcW w:w="29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主要学习     工作经历</w:t>
            </w:r>
          </w:p>
        </w:tc>
        <w:tc>
          <w:tcPr>
            <w:tcW w:w="750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获得奖励及从业资格证书情况</w:t>
            </w:r>
          </w:p>
        </w:tc>
        <w:tc>
          <w:tcPr>
            <w:tcW w:w="750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身份证号码</w:t>
            </w:r>
          </w:p>
        </w:tc>
        <w:tc>
          <w:tcPr>
            <w:tcW w:w="284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通讯地址</w:t>
            </w:r>
          </w:p>
        </w:tc>
        <w:tc>
          <w:tcPr>
            <w:tcW w:w="29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联系方式</w:t>
            </w:r>
          </w:p>
        </w:tc>
        <w:tc>
          <w:tcPr>
            <w:tcW w:w="750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手机：              其他联系方式：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资格审查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意见</w:t>
            </w:r>
          </w:p>
        </w:tc>
        <w:tc>
          <w:tcPr>
            <w:tcW w:w="750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       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本人承诺</w:t>
            </w:r>
          </w:p>
        </w:tc>
        <w:tc>
          <w:tcPr>
            <w:tcW w:w="750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0" w:beforeAutospacing="0" w:after="100" w:afterAutospacing="0" w:line="28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本人承诺所填写的信息真实有效，详细阅读并接受招聘方案内容，服从学校规章制度，否则，愿承担一切后果。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100" w:beforeAutospacing="0" w:after="10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填写人（手写签名）：        填写日期：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0"/>
        <w:jc w:val="both"/>
        <w:textAlignment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40ECA"/>
    <w:rsid w:val="79F40E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2017-11-22T13:09:00Z</dcterms:created>
  <dc:creator>水无鱼</dc:creator>
  <cp:lastModifiedBy>水无鱼</cp:lastModifiedBy>
  <dcterms:modified xsi:type="dcterms:W3CDTF">2017-11-22T14:50:20Z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