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630" w:lineRule="atLeast"/>
        <w:ind w:left="0" w:right="0" w:firstLine="0"/>
        <w:jc w:val="center"/>
        <w:rPr>
          <w:rFonts w:ascii="黑体" w:hAnsi="黑体" w:eastAsia="黑体" w:cs="黑体"/>
          <w:i w:val="0"/>
          <w:caps w:val="0"/>
          <w:color w:val="333333"/>
          <w:spacing w:val="0"/>
          <w:sz w:val="42"/>
          <w:szCs w:val="42"/>
        </w:rPr>
      </w:pPr>
      <w:bookmarkStart w:id="0" w:name="_GoBack"/>
      <w:r>
        <w:rPr>
          <w:rFonts w:hint="eastAsia" w:ascii="黑体" w:hAnsi="黑体" w:eastAsia="黑体" w:cs="黑体"/>
          <w:i w:val="0"/>
          <w:caps w:val="0"/>
          <w:color w:val="333333"/>
          <w:spacing w:val="0"/>
          <w:sz w:val="42"/>
          <w:szCs w:val="42"/>
          <w:bdr w:val="none" w:color="auto" w:sz="0" w:space="0"/>
          <w:shd w:val="clear" w:fill="FFFFFF"/>
        </w:rPr>
        <w:t>霞浦县2017年中小学幼儿园新任教师补充招聘的公告</w:t>
      </w:r>
    </w:p>
    <w:bookmarkEnd w:id="0"/>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150" w:afterAutospacing="0" w:line="420" w:lineRule="atLeast"/>
        <w:ind w:left="0" w:righ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bdr w:val="none" w:color="auto" w:sz="0" w:space="0"/>
          <w:shd w:val="clear" w:fill="FFFFFF"/>
        </w:rPr>
        <w:t>根据福建省教育厅、福建省人力资源和社会保障厅、中共福建省委机构编制委员会办公室《关于2017年全省中小学幼儿园新任教师公开招聘工作的通知》（闽教师[2017]3号）、福建省教育厅《关于做好2017年中小学幼儿园新任教师补充招聘工作的通知》（闽教办师[2017]22号）和宁德市人力资源和社会保障局《关于核准2017年霞浦县中小学幼儿园新任教师公开招聘计划的批复》（宁人社〔2017〕71号）等文件精神，现将我县新任教师公开招聘补充计划公告如下：</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360" w:lineRule="atLeast"/>
        <w:ind w:left="0" w:right="0" w:firstLine="420"/>
        <w:rPr>
          <w:rFonts w:hint="eastAsia" w:ascii="宋体" w:hAnsi="宋体" w:eastAsia="宋体" w:cs="宋体"/>
          <w:b w:val="0"/>
          <w:i w:val="0"/>
          <w:caps w:val="0"/>
          <w:color w:val="000000"/>
          <w:spacing w:val="0"/>
          <w:sz w:val="24"/>
          <w:szCs w:val="24"/>
        </w:rPr>
      </w:pPr>
      <w:r>
        <w:rPr>
          <w:rStyle w:val="5"/>
          <w:rFonts w:hint="eastAsia" w:ascii="宋体" w:hAnsi="宋体" w:eastAsia="宋体" w:cs="宋体"/>
          <w:i w:val="0"/>
          <w:caps w:val="0"/>
          <w:color w:val="000000"/>
          <w:spacing w:val="0"/>
          <w:sz w:val="24"/>
          <w:szCs w:val="24"/>
          <w:bdr w:val="none" w:color="auto" w:sz="0" w:space="0"/>
          <w:shd w:val="clear" w:fill="FFFFFF"/>
        </w:rPr>
        <w:t>一、招聘学科对象和条件</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150" w:afterAutospacing="0" w:line="420" w:lineRule="atLeast"/>
        <w:ind w:left="0" w:right="0" w:firstLine="420"/>
        <w:rPr>
          <w:rFonts w:hint="eastAsia" w:ascii="宋体" w:hAnsi="宋体" w:eastAsia="宋体" w:cs="宋体"/>
          <w:b w:val="0"/>
          <w:i w:val="0"/>
          <w:caps w:val="0"/>
          <w:color w:val="000000"/>
          <w:spacing w:val="0"/>
          <w:sz w:val="24"/>
          <w:szCs w:val="24"/>
        </w:rPr>
      </w:pPr>
      <w:r>
        <w:rPr>
          <w:rStyle w:val="5"/>
          <w:rFonts w:hint="eastAsia" w:ascii="宋体" w:hAnsi="宋体" w:eastAsia="宋体" w:cs="宋体"/>
          <w:i w:val="0"/>
          <w:caps w:val="0"/>
          <w:color w:val="000000"/>
          <w:spacing w:val="0"/>
          <w:sz w:val="24"/>
          <w:szCs w:val="24"/>
          <w:bdr w:val="none" w:color="auto" w:sz="0" w:space="0"/>
          <w:shd w:val="clear" w:fill="FFFFFF"/>
        </w:rPr>
        <w:t>（一）招聘高中学科岗位要求</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150" w:afterAutospacing="0" w:line="420" w:lineRule="atLeast"/>
        <w:ind w:left="0" w:righ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bdr w:val="none" w:color="auto" w:sz="0" w:space="0"/>
          <w:shd w:val="clear" w:fill="FFFFFF"/>
        </w:rPr>
        <w:t>参加第一轮省新任教师公开考试未被聘用的考生。具有全日制普通高等院校本科及以上学位应往届毕业生。具体专业、要求详见《2017年霞浦县中小学新任教师补充招聘岗位表》（附件）。</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150" w:afterAutospacing="0" w:line="420" w:lineRule="atLeast"/>
        <w:ind w:left="0" w:right="0" w:firstLine="420"/>
        <w:rPr>
          <w:rFonts w:hint="eastAsia" w:ascii="宋体" w:hAnsi="宋体" w:eastAsia="宋体" w:cs="宋体"/>
          <w:b w:val="0"/>
          <w:i w:val="0"/>
          <w:caps w:val="0"/>
          <w:color w:val="000000"/>
          <w:spacing w:val="0"/>
          <w:sz w:val="24"/>
          <w:szCs w:val="24"/>
        </w:rPr>
      </w:pPr>
      <w:r>
        <w:rPr>
          <w:rStyle w:val="5"/>
          <w:rFonts w:hint="eastAsia" w:ascii="宋体" w:hAnsi="宋体" w:eastAsia="宋体" w:cs="宋体"/>
          <w:i w:val="0"/>
          <w:caps w:val="0"/>
          <w:color w:val="000000"/>
          <w:spacing w:val="0"/>
          <w:sz w:val="24"/>
          <w:szCs w:val="24"/>
          <w:bdr w:val="none" w:color="auto" w:sz="0" w:space="0"/>
          <w:shd w:val="clear" w:fill="FFFFFF"/>
        </w:rPr>
        <w:t>（二）招聘小学学科岗位要求</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150" w:afterAutospacing="0" w:line="420" w:lineRule="atLeast"/>
        <w:ind w:left="0" w:righ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bdr w:val="none" w:color="auto" w:sz="0" w:space="0"/>
          <w:shd w:val="clear" w:fill="FFFFFF"/>
        </w:rPr>
        <w:t>参加第一轮省新任教师公开考试未被聘用的考生。具体专业、要求详见《2017年霞浦县中小学新任教师补充招聘岗位表》（附件）。</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150" w:afterAutospacing="0" w:line="420" w:lineRule="atLeast"/>
        <w:ind w:left="0" w:right="0" w:firstLine="420"/>
        <w:rPr>
          <w:rFonts w:hint="eastAsia" w:ascii="宋体" w:hAnsi="宋体" w:eastAsia="宋体" w:cs="宋体"/>
          <w:b w:val="0"/>
          <w:i w:val="0"/>
          <w:caps w:val="0"/>
          <w:color w:val="000000"/>
          <w:spacing w:val="0"/>
          <w:sz w:val="24"/>
          <w:szCs w:val="24"/>
        </w:rPr>
      </w:pPr>
      <w:r>
        <w:rPr>
          <w:rStyle w:val="5"/>
          <w:rFonts w:hint="eastAsia" w:ascii="宋体" w:hAnsi="宋体" w:eastAsia="宋体" w:cs="宋体"/>
          <w:i w:val="0"/>
          <w:caps w:val="0"/>
          <w:color w:val="000000"/>
          <w:spacing w:val="0"/>
          <w:sz w:val="24"/>
          <w:szCs w:val="24"/>
          <w:bdr w:val="none" w:color="auto" w:sz="0" w:space="0"/>
          <w:shd w:val="clear" w:fill="FFFFFF"/>
        </w:rPr>
        <w:t>二、招聘程序和办法</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150" w:afterAutospacing="0" w:line="420" w:lineRule="atLeast"/>
        <w:ind w:left="0" w:righ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bdr w:val="none" w:color="auto" w:sz="0" w:space="0"/>
          <w:shd w:val="clear" w:fill="FFFFFF"/>
        </w:rPr>
        <w:t>1.2017年霞浦县中小学幼儿园新任教师补充招聘工作统一通过福建省教育考试院网站报名，福建省教育考试院网站网址：</w:t>
      </w:r>
      <w:r>
        <w:rPr>
          <w:rFonts w:hint="eastAsia" w:ascii="宋体" w:hAnsi="宋体" w:eastAsia="宋体" w:cs="宋体"/>
          <w:b w:val="0"/>
          <w:i w:val="0"/>
          <w:caps w:val="0"/>
          <w:color w:val="333333"/>
          <w:spacing w:val="0"/>
          <w:sz w:val="24"/>
          <w:szCs w:val="24"/>
          <w:u w:val="single"/>
          <w:bdr w:val="none" w:color="auto" w:sz="0" w:space="0"/>
          <w:shd w:val="clear" w:fill="FFFFFF"/>
        </w:rPr>
        <w:fldChar w:fldCharType="begin"/>
      </w:r>
      <w:r>
        <w:rPr>
          <w:rFonts w:hint="eastAsia" w:ascii="宋体" w:hAnsi="宋体" w:eastAsia="宋体" w:cs="宋体"/>
          <w:b w:val="0"/>
          <w:i w:val="0"/>
          <w:caps w:val="0"/>
          <w:color w:val="333333"/>
          <w:spacing w:val="0"/>
          <w:sz w:val="24"/>
          <w:szCs w:val="24"/>
          <w:u w:val="single"/>
          <w:bdr w:val="none" w:color="auto" w:sz="0" w:space="0"/>
          <w:shd w:val="clear" w:fill="FFFFFF"/>
        </w:rPr>
        <w:instrText xml:space="preserve"> HYPERLINK "http://www.eeafj.cn/" </w:instrText>
      </w:r>
      <w:r>
        <w:rPr>
          <w:rFonts w:hint="eastAsia" w:ascii="宋体" w:hAnsi="宋体" w:eastAsia="宋体" w:cs="宋体"/>
          <w:b w:val="0"/>
          <w:i w:val="0"/>
          <w:caps w:val="0"/>
          <w:color w:val="333333"/>
          <w:spacing w:val="0"/>
          <w:sz w:val="24"/>
          <w:szCs w:val="24"/>
          <w:u w:val="single"/>
          <w:bdr w:val="none" w:color="auto" w:sz="0" w:space="0"/>
          <w:shd w:val="clear" w:fill="FFFFFF"/>
        </w:rPr>
        <w:fldChar w:fldCharType="separate"/>
      </w:r>
      <w:r>
        <w:rPr>
          <w:rStyle w:val="6"/>
          <w:rFonts w:hint="eastAsia" w:ascii="宋体" w:hAnsi="宋体" w:eastAsia="宋体" w:cs="宋体"/>
          <w:b w:val="0"/>
          <w:i w:val="0"/>
          <w:caps w:val="0"/>
          <w:color w:val="333333"/>
          <w:spacing w:val="0"/>
          <w:sz w:val="24"/>
          <w:szCs w:val="24"/>
          <w:u w:val="single"/>
          <w:bdr w:val="none" w:color="auto" w:sz="0" w:space="0"/>
          <w:shd w:val="clear" w:fill="FFFFFF"/>
        </w:rPr>
        <w:t>www.eeafj.cn</w:t>
      </w:r>
      <w:r>
        <w:rPr>
          <w:rFonts w:hint="eastAsia" w:ascii="宋体" w:hAnsi="宋体" w:eastAsia="宋体" w:cs="宋体"/>
          <w:b w:val="0"/>
          <w:i w:val="0"/>
          <w:caps w:val="0"/>
          <w:color w:val="333333"/>
          <w:spacing w:val="0"/>
          <w:sz w:val="24"/>
          <w:szCs w:val="24"/>
          <w:u w:val="single"/>
          <w:bdr w:val="none" w:color="auto" w:sz="0" w:space="0"/>
          <w:shd w:val="clear" w:fill="FFFFFF"/>
        </w:rPr>
        <w:fldChar w:fldCharType="end"/>
      </w:r>
      <w:r>
        <w:rPr>
          <w:rFonts w:hint="eastAsia" w:ascii="宋体" w:hAnsi="宋体" w:eastAsia="宋体" w:cs="宋体"/>
          <w:b w:val="0"/>
          <w:i w:val="0"/>
          <w:caps w:val="0"/>
          <w:color w:val="000000"/>
          <w:spacing w:val="0"/>
          <w:sz w:val="24"/>
          <w:szCs w:val="24"/>
          <w:bdr w:val="none" w:color="auto" w:sz="0" w:space="0"/>
          <w:shd w:val="clear" w:fill="FFFFFF"/>
        </w:rPr>
        <w:t>。网络报名时间：2017年7月11日8：00—7月17日17：30。</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150" w:afterAutospacing="0" w:line="420" w:lineRule="atLeast"/>
        <w:ind w:left="0" w:righ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bdr w:val="none" w:color="auto" w:sz="0" w:space="0"/>
          <w:shd w:val="clear" w:fill="FFFFFF"/>
        </w:rPr>
        <w:t>2.资格初审：由霞浦县教育局依照招聘条件和要求，指定专人在网上报名期间（正常上班时间）通过网络进行应聘者资格初审。凡弄虚作假者，一律取消聘用资格。</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150" w:afterAutospacing="0" w:line="420" w:lineRule="atLeast"/>
        <w:ind w:left="0" w:righ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bdr w:val="none" w:color="auto" w:sz="0" w:space="0"/>
          <w:shd w:val="clear" w:fill="FFFFFF"/>
        </w:rPr>
        <w:t>3.每个应聘者只能报考我县招聘计划中的一个岗位，不能兼报。</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150" w:afterAutospacing="0" w:line="420" w:lineRule="atLeast"/>
        <w:ind w:left="0" w:righ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bdr w:val="none" w:color="auto" w:sz="0" w:space="0"/>
          <w:shd w:val="clear" w:fill="FFFFFF"/>
        </w:rPr>
        <w:t>4.面试由霞浦县教育局按照上级具体要求组织实施，纪检、监察、人社、编办等部门派员参与监督指导。按照笔试成绩从高分到低分，以拟补招的学科岗位数与面试人数1：3比例确定面试人选，不足1：3比例的，按实有补报人数确定面试人选。</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150" w:afterAutospacing="0" w:line="420" w:lineRule="atLeast"/>
        <w:ind w:left="0" w:righ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bdr w:val="none" w:color="auto" w:sz="0" w:space="0"/>
          <w:shd w:val="clear" w:fill="FFFFFF"/>
        </w:rPr>
        <w:t>5.招聘中小学教师面试采取片断教学和回答专家提问的方式进行。考题由县纪检人员抽取相应学科的课题（小学语文、数学、音乐、体育学科采用我县现行小学四年级教材、高中语文、数学、物理、地理学科采用高一年教材）。面试成绩为100分（备课稿不计分）。</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150" w:afterAutospacing="0" w:line="420" w:lineRule="atLeast"/>
        <w:ind w:left="0" w:righ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bdr w:val="none" w:color="auto" w:sz="0" w:space="0"/>
          <w:shd w:val="clear" w:fill="FFFFFF"/>
        </w:rPr>
        <w:t>6</w:t>
      </w:r>
      <w:r>
        <w:rPr>
          <w:rFonts w:hint="eastAsia" w:ascii="宋体" w:hAnsi="宋体" w:eastAsia="宋体" w:cs="宋体"/>
          <w:b w:val="0"/>
          <w:i w:val="0"/>
          <w:caps w:val="0"/>
          <w:color w:val="000000"/>
          <w:spacing w:val="0"/>
          <w:sz w:val="21"/>
          <w:szCs w:val="21"/>
          <w:bdr w:val="none" w:color="auto" w:sz="0" w:space="0"/>
          <w:shd w:val="clear" w:fill="FFFFFF"/>
        </w:rPr>
        <w:t>.</w:t>
      </w:r>
      <w:r>
        <w:rPr>
          <w:rFonts w:hint="eastAsia" w:ascii="宋体" w:hAnsi="宋体" w:eastAsia="宋体" w:cs="宋体"/>
          <w:b w:val="0"/>
          <w:i w:val="0"/>
          <w:caps w:val="0"/>
          <w:color w:val="000000"/>
          <w:spacing w:val="0"/>
          <w:sz w:val="24"/>
          <w:szCs w:val="24"/>
          <w:bdr w:val="none" w:color="auto" w:sz="0" w:space="0"/>
          <w:shd w:val="clear" w:fill="FFFFFF"/>
        </w:rPr>
        <w:t>补报面试人员在面试前，7月24日必须提供毕业证书、毕业生就业报到证、毕业生就业推荐表、教师资格证书、身份证、户口簿、乡镇（街道）计生证明。以上材料均需提交原件和复印件（岗位所需的证书截止时间为2017年7月17日，2017年应届毕业生截止时间为2017年7月31日)。</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150" w:afterAutospacing="0" w:line="420" w:lineRule="atLeast"/>
        <w:ind w:left="0" w:righ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bdr w:val="none" w:color="auto" w:sz="0" w:space="0"/>
          <w:shd w:val="clear" w:fill="FFFFFF"/>
        </w:rPr>
        <w:t>7.面试成绩60分（含60分）以上为合格。如果个别岗位入闱面试的人数等于或少于该岗位招聘计划数、且无竞争者的，面试成绩须在70分（含70分）以上为合格。面试成绩不合格不能聘用。</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150" w:afterAutospacing="0" w:line="420" w:lineRule="atLeast"/>
        <w:ind w:left="0" w:righ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bdr w:val="none" w:color="auto" w:sz="0" w:space="0"/>
          <w:shd w:val="clear" w:fill="FFFFFF"/>
        </w:rPr>
        <w:t>8.入闱面试人员初选名单将于面试前在霞浦教育网公布，面试时间待定。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150" w:afterAutospacing="0" w:line="420" w:lineRule="atLeast"/>
        <w:ind w:left="0" w:righ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bdr w:val="none" w:color="auto" w:sz="0" w:space="0"/>
          <w:shd w:val="clear" w:fill="FFFFFF"/>
        </w:rPr>
        <w:t>公开招聘教师工作本着公开、平等、竞争、择优的原则组织实施，接受有关部门和社会的监督。报考同一学段同一学科招聘岗位的，按补招岗位的总成绩从高分到低分低依次顺序自主选择学校。</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150" w:afterAutospacing="0" w:line="420" w:lineRule="atLeast"/>
        <w:ind w:left="0" w:righ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150" w:afterAutospacing="0" w:line="420" w:lineRule="atLeast"/>
        <w:ind w:left="0" w:righ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150" w:afterAutospacing="0" w:line="420" w:lineRule="atLeast"/>
        <w:ind w:left="0" w:right="0" w:firstLine="420"/>
        <w:jc w:val="right"/>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bdr w:val="none" w:color="auto" w:sz="0" w:space="0"/>
          <w:shd w:val="clear" w:fill="FFFFFF"/>
        </w:rPr>
        <w:t>霞浦县教育局</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150" w:afterAutospacing="0" w:line="420" w:lineRule="atLeast"/>
        <w:ind w:left="0" w:right="0" w:firstLine="420"/>
        <w:jc w:val="right"/>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bdr w:val="none" w:color="auto" w:sz="0" w:space="0"/>
          <w:shd w:val="clear" w:fill="FFFFFF"/>
        </w:rPr>
        <w:t>2017年7月3日</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150" w:afterAutospacing="0" w:line="420" w:lineRule="atLeast"/>
        <w:ind w:left="0" w:right="0" w:firstLine="0"/>
        <w:jc w:val="center"/>
        <w:rPr>
          <w:rFonts w:hint="eastAsia" w:ascii="宋体" w:hAnsi="宋体" w:eastAsia="宋体" w:cs="宋体"/>
          <w:b w:val="0"/>
          <w:i w:val="0"/>
          <w:caps w:val="0"/>
          <w:color w:val="000000"/>
          <w:spacing w:val="0"/>
          <w:sz w:val="24"/>
          <w:szCs w:val="24"/>
        </w:rPr>
      </w:pPr>
      <w:r>
        <w:rPr>
          <w:rFonts w:ascii="宋体" w:hAnsi="宋体" w:eastAsia="宋体" w:cs="宋体"/>
          <w:sz w:val="24"/>
          <w:szCs w:val="24"/>
        </w:rPr>
        <w:br w:type="textWrapping"/>
      </w:r>
      <w:r>
        <w:rPr>
          <w:rFonts w:hint="eastAsia" w:ascii="宋体" w:hAnsi="宋体" w:eastAsia="宋体" w:cs="宋体"/>
          <w:b w:val="0"/>
          <w:i w:val="0"/>
          <w:caps w:val="0"/>
          <w:color w:val="000000"/>
          <w:spacing w:val="0"/>
          <w:sz w:val="24"/>
          <w:szCs w:val="24"/>
          <w:bdr w:val="single" w:color="auto" w:sz="2" w:space="0"/>
          <w:shd w:val="clear" w:fill="FFFFFF"/>
        </w:rPr>
        <w:drawing>
          <wp:inline distT="0" distB="0" distL="114300" distR="114300">
            <wp:extent cx="6179185" cy="2849245"/>
            <wp:effectExtent l="0" t="0" r="12065" b="8255"/>
            <wp:docPr id="3" name="图片 3"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IMG_256"/>
                    <pic:cNvPicPr>
                      <a:picLocks noChangeAspect="1"/>
                    </pic:cNvPicPr>
                  </pic:nvPicPr>
                  <pic:blipFill>
                    <a:blip r:embed="rId4"/>
                    <a:stretch>
                      <a:fillRect/>
                    </a:stretch>
                  </pic:blipFill>
                  <pic:spPr>
                    <a:xfrm>
                      <a:off x="0" y="0"/>
                      <a:ext cx="6179185" cy="2849245"/>
                    </a:xfrm>
                    <a:prstGeom prst="rect">
                      <a:avLst/>
                    </a:prstGeom>
                    <a:noFill/>
                    <a:ln w="9525">
                      <a:noFill/>
                    </a:ln>
                  </pic:spPr>
                </pic:pic>
              </a:graphicData>
            </a:graphic>
          </wp:inline>
        </w:drawing>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150" w:afterAutospacing="0" w:line="420" w:lineRule="atLeast"/>
        <w:ind w:left="0" w:right="0" w:firstLine="0"/>
        <w:jc w:val="center"/>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bdr w:val="single" w:color="auto" w:sz="2" w:space="0"/>
          <w:shd w:val="clear" w:fill="FFFFFF"/>
        </w:rPr>
        <w:drawing>
          <wp:inline distT="0" distB="0" distL="114300" distR="114300">
            <wp:extent cx="6317615" cy="2307590"/>
            <wp:effectExtent l="0" t="0" r="6985" b="16510"/>
            <wp:docPr id="1" name="图片 2"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2" descr="IMG_257"/>
                    <pic:cNvPicPr>
                      <a:picLocks noChangeAspect="1"/>
                    </pic:cNvPicPr>
                  </pic:nvPicPr>
                  <pic:blipFill>
                    <a:blip r:embed="rId5"/>
                    <a:stretch>
                      <a:fillRect/>
                    </a:stretch>
                  </pic:blipFill>
                  <pic:spPr>
                    <a:xfrm>
                      <a:off x="0" y="0"/>
                      <a:ext cx="6317615" cy="2307590"/>
                    </a:xfrm>
                    <a:prstGeom prst="rect">
                      <a:avLst/>
                    </a:prstGeom>
                    <a:noFill/>
                    <a:ln w="9525">
                      <a:noFill/>
                    </a:ln>
                  </pic:spPr>
                </pic:pic>
              </a:graphicData>
            </a:graphic>
          </wp:inline>
        </w:drawing>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mbria">
    <w:altName w:val="Shruti"/>
    <w:panose1 w:val="02040503050406030204"/>
    <w:charset w:val="00"/>
    <w:family w:val="roman"/>
    <w:pitch w:val="default"/>
    <w:sig w:usb0="00000000" w:usb1="00000000" w:usb2="00000000" w:usb3="00000000" w:csb0="0000019F" w:csb1="00000000"/>
  </w:font>
  <w:font w:name="Calibri">
    <w:altName w:val="Arial Rounded MT Bold"/>
    <w:panose1 w:val="020F0502020204030204"/>
    <w:charset w:val="00"/>
    <w:family w:val="swiss"/>
    <w:pitch w:val="default"/>
    <w:sig w:usb0="00000000" w:usb1="00000000" w:usb2="00000001" w:usb3="00000000" w:csb0="0000019F" w:csb1="00000000"/>
  </w:font>
  <w:font w:name="Shruti">
    <w:panose1 w:val="02000500000000000000"/>
    <w:charset w:val="00"/>
    <w:family w:val="auto"/>
    <w:pitch w:val="default"/>
    <w:sig w:usb0="00040000" w:usb1="00000000" w:usb2="00000000" w:usb3="00000000" w:csb0="00000000" w:csb1="00000000"/>
  </w:font>
  <w:font w:name="Arial Rounded MT Bold">
    <w:panose1 w:val="020F0704030504030204"/>
    <w:charset w:val="00"/>
    <w:family w:val="auto"/>
    <w:pitch w:val="default"/>
    <w:sig w:usb0="00000003" w:usb1="00000000" w:usb2="00000000" w:usb3="00000000" w:csb0="2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6"/>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2F95DC1"/>
    <w:rsid w:val="62F95DC1"/>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character" w:default="1" w:styleId="4">
    <w:name w:val="Default Paragraph Font"/>
    <w:semiHidden/>
    <w:uiPriority w:val="0"/>
  </w:style>
  <w:style w:type="table" w:default="1" w:styleId="7">
    <w:name w:val="Normal Table"/>
    <w:semiHidden/>
    <w:uiPriority w:val="0"/>
    <w:tblPr>
      <w:tblLayout w:type="fixed"/>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 w:type="character" w:styleId="6">
    <w:name w:val="Hyperlink"/>
    <w:basedOn w:val="4"/>
    <w:uiPriority w:val="0"/>
    <w:rPr>
      <w:color w:val="0000FF"/>
      <w:u w:val="singl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Office_10.1.0.6554_F1E327BC-269C-435d-A152-05C5408002CA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2017-07-03T08:31:00Z</dcterms:created>
  <dc:creator>Administrator</dc:creator>
  <cp:lastModifiedBy>Administrator</cp:lastModifiedBy>
  <dcterms:modified xsi:type="dcterms:W3CDTF">2017-07-03T08:56:45Z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2052-10.1.0.6554</vt:lpwstr>
  </property>
</Properties>
</file>