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eastAsia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附件1：</w:t>
      </w:r>
    </w:p>
    <w:tbl>
      <w:tblPr>
        <w:tblW w:w="97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720"/>
        <w:gridCol w:w="720"/>
        <w:gridCol w:w="675"/>
        <w:gridCol w:w="615"/>
        <w:gridCol w:w="3195"/>
        <w:gridCol w:w="307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20" w:type="dxa"/>
            <w:gridSpan w:val="7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  <w:t>2017年余姚市招聘第二批事业编制中小学（幼儿园）教师职位分布表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学段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学科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类别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招聘指标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职位代码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定向单位和人数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高中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信息技术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统招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DM01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直属学校（单位）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教育心理学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统招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DM02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须取得三级及以上心理咨询师证书，全日制普通硕士研究生及以上学历，教育心理学研究方向。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政治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统招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DM03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初中思想品德和高中政治通用，考试内容涵盖初高中。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历史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统招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DM04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初中历史和社会和高中历史通用，考试内容涵盖初高中。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音乐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统招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DM05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DM06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小曹娥镇中(1) 、黄家埠镇中(1)、泗门镇中（1）、丈亭镇中（1）、四中（1）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DM07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小曹娥镇中(1) 、黄家埠镇中(1)、姚北实验（1）、陆埠镇中（1）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DM08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小曹娥镇中(1) 、黄家埠镇中(1)、大岚镇中（1）、鹿亭乡中心学校(1)、牟山镇中（1）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10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DM09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黄家埠镇中(1)、梁弄镇中　(1)、城南小学(1)、肖东二小(1)、丰北小学(1)、朗霞教辅室所属小学(1)、四明山镇中心小学(1)、大岚镇镇中心小学(1)、梁弄教辅室所属小学(1)、丈亭教辅室所属小学(1)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初中小学通用，考试内容涵盖初中小学。</w:t>
            </w:r>
          </w:p>
        </w:tc>
      </w:tr>
      <w:tr>
        <w:tblPrEx>
          <w:tblLayout w:type="fixed"/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美术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DM10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临山二中(1)、河姆渡教辅室所属小学(1)、小曹娥教辅室所属小学(1)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初中小学通用，考试内容涵盖初中小学。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DM11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小曹娥镇中(1) 、黄家埠镇中(1)、朗霞教辅室所属小学(1)、临山教辅室所属小学(1)、黄家埠教辅室所属小学(1)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初中小学通用，考试内容涵盖初中小学。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信息技术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7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DM12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黄家埠镇中(1)、鹿亭乡中心学校(1)、梨洲小学(1)、双河小学(1)、朗霞教辅室所属小学(1)、四明山镇中小学通用（1）、大岚镇中小学通用（1）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初中小学通用，考试内容涵盖初中小学。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小学教育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统招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8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DM13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仅限师范类小学教育专业毕业生报考，考试内容以小学语文数学为主，涵盖各学科。</w:t>
            </w:r>
          </w:p>
        </w:tc>
      </w:tr>
      <w:tr>
        <w:tblPrEx>
          <w:tblLayout w:type="fixed"/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定向1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8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DM14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梁辉小学(1)、梨洲小学(1)、明伟小学(1)、鹿亭乡中心学校(1)、梁弄教辅室所属小学(1)、陆埠教辅室所属小学(1)、大隐镇中心学校(1)、马渚教辅室所属小学(1)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定向2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8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DM15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新建小学(1)、双河小学(1)、同光小学(1)、低塘教辅室所属小学(1)、朗霞教辅室所属小学(1)、丈亭教辅室所属小学(1)、三七市教辅室所属小学(1)、河姆渡教辅室所属小学(1)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定向3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8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DM16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丰北小学(1)、老方桥小学(1)、新桥小学(1)、牟山教辅室所属小学(1)、泗门教辅室所属小学(1)、小曹娥教辅室所属小学(1)、临山教辅室所属小学(1)、黄家埠教辅室所属小学(1)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定向4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8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DM17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1、低塘教辅室所属小学(1)，2、朗霞教辅室所属小学(1)，3、四明山镇小(1)，4、大岚镇小(1)，5、梁弄教辅室所属小学(1)，6、三七市教辅室所属小学(1)，7、马渚教辅室所属小学(1)，8、泗门教辅室所属小学(1)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仅限男性报考。若因报名人数比例不足核减招聘指标，核减的招聘指标从1号到8号依次调整到小学语文定向1、定向2、定向3。</w:t>
            </w:r>
          </w:p>
        </w:tc>
      </w:tr>
      <w:tr>
        <w:tblPrEx>
          <w:tblLayout w:type="fixed"/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定向1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7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DM18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梨洲小学(1)、明伟小学(1)、城南小学(1)、陆埠教辅室所属小学(1)、丈亭教辅室所属小学(1)、三七市教辅室所属小学(1)、河姆渡教辅室所属小学(1)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定向2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7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DM19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肖东二小(1)、老方桥小学(1)、低塘教辅室所属小学(1)、朗霞教辅室所属小学(1)、梁弄教辅室所属小学(1)、马渚教辅室所属小学(1)、泗门教辅室所属小学(1)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定向3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7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DM20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1、朗霞教辅室所属小学(1)，2、牟山教辅室所属小学(1)，3、泗门教辅室所属小学(1)，4、小曹娥教辅室所属小学(1)，5、临山教辅室所属小学(1)，6、黄家埠教辅室所属小学(1)，7、四明山镇小(1)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仅限男性报考。若因报名人数比例不足核减招聘指标，核减的招聘指标从1号到7号依次调整到小学数学定向1和定向2。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DM21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鹿亭乡中心学校(1)、丈亭教辅室所属小学(1)、泗门教辅室所属小学(1)、黄家埠教辅室所属小学(1)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音乐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定向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6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DM22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三溪口小学（1）、新桥小学(1)、陆埠教辅室所属小学(1)、三七市教辅室所属小学(1)、泗门教辅室所属小学(1)、黄家埠教辅室所属小学(1)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幼儿园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学前教育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统招1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14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DM23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幼儿园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学前教育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统招2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DM24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仅限男性报考。若因报名人数比例不足核减招聘指标，核减的招聘指标调整到学前教育统招1。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幼儿园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专业医务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统招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DM25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要求余姚市户籍，35周岁以下，另具有以下条件之一：（1）具有执业医师或执业助理医师资格，临床医学等对口专业专科及以上学历。（2）具有执业护士资格，护理学等对口专业本科及以上学历。（报名现场确认时须提供市卫生部门资格审查证明，即在相关执业证复印件上加盖公章及审核人签名。）</w:t>
            </w:r>
          </w:p>
        </w:tc>
      </w:tr>
      <w:tr>
        <w:tblPrEx>
          <w:tblLayout w:type="fixed"/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直属学校（单位）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财务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统招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DM26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要求余姚市户籍，35周岁以下，全日制本科及以上学历，财务会计相关专业，具有中级及以上相关专业技术任职资格。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合计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144</w:t>
            </w:r>
          </w:p>
        </w:tc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3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7147A"/>
    <w:rsid w:val="72C7147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2017-02-22T09:02:00Z</dcterms:created>
  <dc:creator>Administrator</dc:creator>
  <cp:lastModifiedBy>Administrator</cp:lastModifiedBy>
  <dcterms:modified xsi:type="dcterms:W3CDTF">2017-02-22T09:03:35Z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