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exact"/>
        <w:rPr>
          <w:rFonts w:asciiTheme="minorEastAsia" w:hAnsiTheme="minorEastAsia" w:eastAsiaTheme="minorEastAsia"/>
          <w:color w:val="000000"/>
          <w:kern w:val="0"/>
          <w:sz w:val="24"/>
        </w:rPr>
      </w:pPr>
      <w:r>
        <w:rPr>
          <w:rFonts w:hint="eastAsia" w:asciiTheme="minorEastAsia" w:hAnsiTheme="minorEastAsia" w:eastAsiaTheme="minorEastAsia"/>
          <w:color w:val="000000"/>
          <w:kern w:val="0"/>
          <w:sz w:val="24"/>
        </w:rPr>
        <w:t>附件5</w:t>
      </w:r>
    </w:p>
    <w:p>
      <w:pPr>
        <w:autoSpaceDE w:val="0"/>
        <w:autoSpaceDN w:val="0"/>
        <w:adjustRightInd w:val="0"/>
        <w:spacing w:line="600" w:lineRule="exact"/>
        <w:rPr>
          <w:rFonts w:ascii="仿宋_GB2312" w:eastAsia="仿宋_GB2312"/>
          <w:b/>
          <w:i/>
          <w:color w:val="000000"/>
          <w:kern w:val="0"/>
          <w:sz w:val="24"/>
          <w:u w:val="single"/>
        </w:rPr>
      </w:pPr>
      <w:r>
        <w:rPr>
          <w:rFonts w:hint="eastAsia" w:ascii="仿宋_GB2312" w:eastAsia="仿宋_GB2312"/>
          <w:b/>
          <w:i/>
          <w:color w:val="000000"/>
          <w:kern w:val="0"/>
          <w:sz w:val="24"/>
        </w:rPr>
        <w:t>序号:</w:t>
      </w:r>
      <w:r>
        <w:rPr>
          <w:rFonts w:hint="eastAsia" w:ascii="仿宋_GB2312" w:eastAsia="仿宋_GB2312"/>
          <w:b/>
          <w:i/>
          <w:color w:val="000000"/>
          <w:kern w:val="0"/>
          <w:sz w:val="24"/>
          <w:u w:val="single"/>
        </w:rPr>
        <w:t xml:space="preserve">           </w:t>
      </w:r>
    </w:p>
    <w:p>
      <w:pPr>
        <w:autoSpaceDE w:val="0"/>
        <w:autoSpaceDN w:val="0"/>
        <w:adjustRightInd w:val="0"/>
        <w:spacing w:line="600" w:lineRule="exact"/>
        <w:jc w:val="center"/>
        <w:rPr>
          <w:rFonts w:ascii="仿宋_GB2312" w:eastAsia="仿宋_GB2312"/>
          <w:color w:val="000000"/>
          <w:spacing w:val="39"/>
          <w:kern w:val="0"/>
          <w:sz w:val="52"/>
          <w:szCs w:val="52"/>
        </w:rPr>
      </w:pPr>
      <w:r>
        <w:rPr>
          <w:rFonts w:hint="eastAsia" w:ascii="仿宋_GB2312" w:eastAsia="仿宋_GB2312"/>
          <w:b/>
          <w:color w:val="000000"/>
          <w:kern w:val="0"/>
          <w:sz w:val="52"/>
          <w:szCs w:val="52"/>
          <w:lang w:eastAsia="zh-CN"/>
        </w:rPr>
        <w:t>仲恺高新</w:t>
      </w:r>
      <w:r>
        <w:rPr>
          <w:rFonts w:hint="eastAsia" w:ascii="仿宋_GB2312" w:eastAsia="仿宋_GB2312"/>
          <w:b/>
          <w:color w:val="000000"/>
          <w:kern w:val="0"/>
          <w:sz w:val="52"/>
          <w:szCs w:val="52"/>
        </w:rPr>
        <w:t>区</w:t>
      </w:r>
      <w:r>
        <w:rPr>
          <w:rFonts w:hint="eastAsia" w:ascii="仿宋_GB2312" w:eastAsia="仿宋_GB2312"/>
          <w:b/>
          <w:color w:val="000000"/>
          <w:spacing w:val="1"/>
          <w:w w:val="76"/>
          <w:kern w:val="0"/>
          <w:sz w:val="52"/>
          <w:szCs w:val="52"/>
          <w:fitText w:val="8398" w:id="1683978333"/>
        </w:rPr>
        <w:t>202</w:t>
      </w:r>
      <w:r>
        <w:rPr>
          <w:rFonts w:hint="eastAsia" w:ascii="仿宋_GB2312" w:eastAsia="仿宋_GB2312"/>
          <w:b/>
          <w:color w:val="000000"/>
          <w:spacing w:val="1"/>
          <w:w w:val="76"/>
          <w:kern w:val="0"/>
          <w:sz w:val="52"/>
          <w:szCs w:val="52"/>
          <w:fitText w:val="8398" w:id="1683978333"/>
          <w:lang w:val="en-US" w:eastAsia="zh-CN"/>
        </w:rPr>
        <w:t>2</w:t>
      </w:r>
      <w:r>
        <w:rPr>
          <w:rFonts w:hint="eastAsia" w:ascii="仿宋_GB2312" w:eastAsia="仿宋_GB2312"/>
          <w:b/>
          <w:color w:val="000000"/>
          <w:spacing w:val="1"/>
          <w:w w:val="76"/>
          <w:kern w:val="0"/>
          <w:sz w:val="52"/>
          <w:szCs w:val="52"/>
          <w:fitText w:val="8398" w:id="1683978333"/>
        </w:rPr>
        <w:t>年</w:t>
      </w:r>
      <w:r>
        <w:rPr>
          <w:rFonts w:hint="eastAsia" w:ascii="仿宋_GB2312" w:eastAsia="仿宋_GB2312"/>
          <w:b/>
          <w:color w:val="000000"/>
          <w:spacing w:val="1"/>
          <w:w w:val="76"/>
          <w:kern w:val="0"/>
          <w:sz w:val="52"/>
          <w:szCs w:val="52"/>
          <w:fitText w:val="8398" w:id="1683978333"/>
          <w:lang w:eastAsia="zh-CN"/>
        </w:rPr>
        <w:t>上</w:t>
      </w:r>
      <w:r>
        <w:rPr>
          <w:rFonts w:hint="eastAsia" w:ascii="仿宋_GB2312" w:eastAsia="仿宋_GB2312"/>
          <w:b/>
          <w:color w:val="000000"/>
          <w:spacing w:val="1"/>
          <w:w w:val="76"/>
          <w:kern w:val="0"/>
          <w:sz w:val="52"/>
          <w:szCs w:val="52"/>
          <w:fitText w:val="8398" w:id="1683978333"/>
        </w:rPr>
        <w:t>半年申请认定教师资格上报材料目录</w:t>
      </w:r>
      <w:r>
        <w:rPr>
          <w:rFonts w:hint="eastAsia" w:ascii="仿宋_GB2312" w:eastAsia="仿宋_GB2312"/>
          <w:b/>
          <w:color w:val="000000"/>
          <w:spacing w:val="10"/>
          <w:w w:val="76"/>
          <w:kern w:val="0"/>
          <w:sz w:val="52"/>
          <w:szCs w:val="52"/>
          <w:fitText w:val="8398" w:id="1683978333"/>
        </w:rPr>
        <w:t>表</w:t>
      </w:r>
    </w:p>
    <w:p>
      <w:pPr>
        <w:autoSpaceDE w:val="0"/>
        <w:autoSpaceDN w:val="0"/>
        <w:adjustRightInd w:val="0"/>
        <w:spacing w:line="523" w:lineRule="exact"/>
        <w:jc w:val="center"/>
        <w:rPr>
          <w:rFonts w:ascii="仿宋_GB2312" w:eastAsia="仿宋_GB2312"/>
          <w:b/>
          <w:color w:val="000000"/>
          <w:kern w:val="0"/>
          <w:sz w:val="32"/>
          <w:szCs w:val="32"/>
        </w:rPr>
      </w:pPr>
      <w:r>
        <w:rPr>
          <w:rFonts w:hint="eastAsia" w:ascii="仿宋_GB2312" w:eastAsia="仿宋_GB2312"/>
          <w:b/>
          <w:color w:val="000000"/>
          <w:spacing w:val="35"/>
          <w:kern w:val="0"/>
          <w:sz w:val="32"/>
          <w:szCs w:val="32"/>
          <w:fitText w:val="5440" w:id="385228104"/>
        </w:rPr>
        <w:t>(贴在个人申报材料档案袋上面</w:t>
      </w:r>
      <w:r>
        <w:rPr>
          <w:rFonts w:hint="eastAsia" w:ascii="仿宋_GB2312" w:eastAsia="仿宋_GB2312"/>
          <w:b/>
          <w:color w:val="000000"/>
          <w:spacing w:val="15"/>
          <w:kern w:val="0"/>
          <w:sz w:val="32"/>
          <w:szCs w:val="32"/>
          <w:fitText w:val="5440" w:id="385228104"/>
        </w:rPr>
        <w:t>)</w:t>
      </w:r>
    </w:p>
    <w:p>
      <w:pPr>
        <w:spacing w:line="500" w:lineRule="exact"/>
        <w:rPr>
          <w:rFonts w:ascii="仿宋_GB2312" w:hAnsi="宋体" w:eastAsia="仿宋_GB2312"/>
          <w:sz w:val="30"/>
          <w:szCs w:val="30"/>
          <w:u w:val="single"/>
        </w:rPr>
      </w:pPr>
      <w:r>
        <w:rPr>
          <w:rFonts w:hint="eastAsia" w:ascii="仿宋_GB2312" w:hAnsi="宋体" w:eastAsia="仿宋_GB2312"/>
          <w:sz w:val="30"/>
          <w:szCs w:val="30"/>
        </w:rPr>
        <w:t>姓       名：</w:t>
      </w:r>
      <w:r>
        <w:rPr>
          <w:rFonts w:hint="eastAsia" w:ascii="仿宋_GB2312" w:hAnsi="宋体" w:eastAsia="仿宋_GB2312"/>
          <w:sz w:val="30"/>
          <w:szCs w:val="30"/>
          <w:u w:val="single"/>
        </w:rPr>
        <w:t xml:space="preserve">                 </w:t>
      </w:r>
      <w:r>
        <w:rPr>
          <w:rFonts w:hint="eastAsia" w:ascii="仿宋_GB2312" w:hAnsi="宋体" w:eastAsia="仿宋_GB2312"/>
          <w:sz w:val="30"/>
          <w:szCs w:val="30"/>
        </w:rPr>
        <w:t>申请认定资格：</w:t>
      </w:r>
      <w:r>
        <w:rPr>
          <w:rFonts w:hint="eastAsia" w:ascii="仿宋_GB2312" w:hAnsi="宋体" w:eastAsia="仿宋_GB2312"/>
          <w:sz w:val="30"/>
          <w:szCs w:val="30"/>
          <w:u w:val="single"/>
        </w:rPr>
        <w:t xml:space="preserve">                </w:t>
      </w:r>
    </w:p>
    <w:p>
      <w:pPr>
        <w:spacing w:line="500" w:lineRule="exact"/>
        <w:rPr>
          <w:rFonts w:ascii="仿宋_GB2312" w:hAnsi="宋体" w:eastAsia="仿宋_GB2312"/>
          <w:sz w:val="30"/>
          <w:szCs w:val="30"/>
          <w:u w:val="single"/>
        </w:rPr>
      </w:pPr>
      <w:r>
        <w:rPr>
          <w:rFonts w:hint="eastAsia" w:ascii="仿宋_GB2312" w:hAnsi="宋体" w:eastAsia="仿宋_GB2312"/>
          <w:sz w:val="30"/>
          <w:szCs w:val="30"/>
        </w:rPr>
        <w:t>单位（住址）：</w:t>
      </w:r>
      <w:r>
        <w:rPr>
          <w:rFonts w:hint="eastAsia" w:ascii="仿宋_GB2312" w:hAnsi="宋体" w:eastAsia="仿宋_GB2312"/>
          <w:sz w:val="30"/>
          <w:szCs w:val="30"/>
          <w:u w:val="single"/>
        </w:rPr>
        <w:t xml:space="preserve">                 </w:t>
      </w:r>
      <w:r>
        <w:rPr>
          <w:rFonts w:hint="eastAsia" w:ascii="仿宋_GB2312" w:hAnsi="宋体" w:eastAsia="仿宋_GB2312"/>
          <w:sz w:val="30"/>
          <w:szCs w:val="30"/>
        </w:rPr>
        <w:t>申请任教学科：</w:t>
      </w:r>
      <w:r>
        <w:rPr>
          <w:rFonts w:hint="eastAsia" w:ascii="仿宋_GB2312" w:hAnsi="宋体" w:eastAsia="仿宋_GB2312"/>
          <w:sz w:val="30"/>
          <w:szCs w:val="30"/>
          <w:u w:val="single"/>
        </w:rPr>
        <w:t xml:space="preserve">                </w:t>
      </w:r>
    </w:p>
    <w:p>
      <w:pPr>
        <w:spacing w:line="500" w:lineRule="exact"/>
        <w:rPr>
          <w:rFonts w:ascii="仿宋_GB2312" w:hAnsi="宋体" w:eastAsia="仿宋_GB2312"/>
          <w:sz w:val="30"/>
          <w:szCs w:val="30"/>
          <w:u w:val="single"/>
        </w:rPr>
      </w:pPr>
      <w:r>
        <w:rPr>
          <w:rFonts w:hint="eastAsia" w:ascii="仿宋_GB2312" w:hAnsi="宋体" w:eastAsia="仿宋_GB2312"/>
          <w:sz w:val="30"/>
          <w:szCs w:val="30"/>
        </w:rPr>
        <w:t>联 系 电 话：</w:t>
      </w:r>
      <w:r>
        <w:rPr>
          <w:rFonts w:hint="eastAsia" w:ascii="仿宋_GB2312" w:hAnsi="宋体" w:eastAsia="仿宋_GB2312"/>
          <w:sz w:val="30"/>
          <w:szCs w:val="30"/>
          <w:u w:val="single"/>
        </w:rPr>
        <w:t xml:space="preserve">                 </w:t>
      </w:r>
    </w:p>
    <w:p>
      <w:pPr>
        <w:spacing w:line="500" w:lineRule="exact"/>
        <w:rPr>
          <w:rFonts w:ascii="仿宋_GB2312" w:hAnsi="宋体" w:eastAsia="仿宋_GB2312"/>
          <w:sz w:val="30"/>
          <w:szCs w:val="30"/>
          <w:u w:val="single"/>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6480"/>
        <w:gridCol w:w="2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828" w:type="dxa"/>
            <w:vAlign w:val="center"/>
          </w:tcPr>
          <w:p>
            <w:pPr>
              <w:jc w:val="center"/>
              <w:rPr>
                <w:rFonts w:ascii="仿宋_GB2312" w:hAnsi="宋体" w:eastAsia="仿宋_GB2312"/>
                <w:b/>
                <w:sz w:val="24"/>
              </w:rPr>
            </w:pPr>
            <w:r>
              <w:rPr>
                <w:rFonts w:hint="eastAsia" w:ascii="仿宋_GB2312" w:hAnsi="宋体" w:eastAsia="仿宋_GB2312"/>
                <w:b/>
                <w:sz w:val="24"/>
              </w:rPr>
              <w:t>序号</w:t>
            </w:r>
          </w:p>
        </w:tc>
        <w:tc>
          <w:tcPr>
            <w:tcW w:w="6480" w:type="dxa"/>
            <w:vAlign w:val="center"/>
          </w:tcPr>
          <w:p>
            <w:pPr>
              <w:jc w:val="center"/>
              <w:rPr>
                <w:rFonts w:ascii="仿宋_GB2312" w:hAnsi="宋体" w:eastAsia="仿宋_GB2312"/>
                <w:b/>
                <w:bCs/>
                <w:sz w:val="24"/>
              </w:rPr>
            </w:pPr>
            <w:r>
              <w:rPr>
                <w:rFonts w:hint="eastAsia" w:ascii="仿宋_GB2312" w:hAnsi="宋体" w:eastAsia="仿宋_GB2312"/>
                <w:b/>
                <w:bCs/>
                <w:sz w:val="24"/>
              </w:rPr>
              <w:t>材   料   名   称</w:t>
            </w:r>
          </w:p>
        </w:tc>
        <w:tc>
          <w:tcPr>
            <w:tcW w:w="2556" w:type="dxa"/>
            <w:vAlign w:val="center"/>
          </w:tcPr>
          <w:p>
            <w:pPr>
              <w:jc w:val="center"/>
              <w:rPr>
                <w:rFonts w:ascii="仿宋_GB2312" w:hAnsi="宋体" w:eastAsia="仿宋_GB2312"/>
                <w:b/>
                <w:sz w:val="24"/>
              </w:rPr>
            </w:pPr>
            <w:r>
              <w:rPr>
                <w:rFonts w:hint="eastAsia" w:ascii="仿宋_GB2312" w:hAnsi="宋体" w:eastAsia="仿宋_GB2312"/>
                <w:b/>
                <w:sz w:val="24"/>
              </w:rPr>
              <w:t>份    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828" w:type="dxa"/>
            <w:vAlign w:val="center"/>
          </w:tcPr>
          <w:p>
            <w:pPr>
              <w:jc w:val="center"/>
              <w:rPr>
                <w:rFonts w:ascii="仿宋_GB2312" w:hAnsi="宋体" w:eastAsia="仿宋_GB2312"/>
                <w:b/>
                <w:bCs/>
                <w:sz w:val="24"/>
              </w:rPr>
            </w:pPr>
            <w:r>
              <w:rPr>
                <w:rFonts w:hint="eastAsia" w:ascii="仿宋_GB2312" w:hAnsi="宋体" w:eastAsia="仿宋_GB2312"/>
                <w:b/>
                <w:bCs/>
                <w:sz w:val="24"/>
              </w:rPr>
              <w:t>1</w:t>
            </w:r>
          </w:p>
        </w:tc>
        <w:tc>
          <w:tcPr>
            <w:tcW w:w="6480" w:type="dxa"/>
            <w:vAlign w:val="center"/>
          </w:tcPr>
          <w:p>
            <w:pPr>
              <w:tabs>
                <w:tab w:val="left" w:pos="720"/>
              </w:tabs>
              <w:rPr>
                <w:rFonts w:ascii="仿宋_GB2312" w:hAnsi="宋体" w:eastAsia="仿宋_GB2312"/>
                <w:sz w:val="24"/>
              </w:rPr>
            </w:pPr>
            <w:r>
              <w:rPr>
                <w:rFonts w:hint="eastAsia" w:ascii="仿宋_GB2312" w:hAnsi="宋体" w:eastAsia="仿宋_GB2312"/>
                <w:sz w:val="24"/>
              </w:rPr>
              <w:t>身份证</w:t>
            </w:r>
          </w:p>
        </w:tc>
        <w:tc>
          <w:tcPr>
            <w:tcW w:w="2556" w:type="dxa"/>
            <w:vAlign w:val="center"/>
          </w:tcPr>
          <w:p>
            <w:pPr>
              <w:jc w:val="center"/>
              <w:rPr>
                <w:rFonts w:ascii="仿宋_GB2312" w:hAnsi="宋体" w:eastAsia="仿宋_GB2312"/>
                <w:sz w:val="24"/>
              </w:rPr>
            </w:pPr>
            <w:r>
              <w:rPr>
                <w:rFonts w:hint="eastAsia" w:ascii="仿宋_GB2312" w:eastAsia="仿宋_GB2312"/>
                <w:color w:val="000000"/>
                <w:kern w:val="0"/>
                <w:sz w:val="24"/>
                <w:szCs w:val="18"/>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828" w:type="dxa"/>
            <w:vAlign w:val="center"/>
          </w:tcPr>
          <w:p>
            <w:pPr>
              <w:jc w:val="center"/>
              <w:rPr>
                <w:rFonts w:ascii="仿宋_GB2312" w:hAnsi="宋体" w:eastAsia="仿宋_GB2312"/>
                <w:b/>
                <w:bCs/>
                <w:sz w:val="24"/>
              </w:rPr>
            </w:pPr>
            <w:r>
              <w:rPr>
                <w:rFonts w:hint="eastAsia" w:ascii="仿宋_GB2312" w:hAnsi="宋体" w:eastAsia="仿宋_GB2312"/>
                <w:b/>
                <w:bCs/>
                <w:sz w:val="24"/>
              </w:rPr>
              <w:t>2</w:t>
            </w:r>
          </w:p>
        </w:tc>
        <w:tc>
          <w:tcPr>
            <w:tcW w:w="6480" w:type="dxa"/>
            <w:vAlign w:val="center"/>
          </w:tcPr>
          <w:p>
            <w:pPr>
              <w:tabs>
                <w:tab w:val="left" w:pos="720"/>
              </w:tabs>
              <w:rPr>
                <w:rFonts w:ascii="仿宋_GB2312" w:hAnsi="宋体" w:eastAsia="仿宋_GB2312"/>
                <w:sz w:val="24"/>
              </w:rPr>
            </w:pPr>
            <w:r>
              <w:rPr>
                <w:rFonts w:hint="eastAsia" w:ascii="仿宋_GB2312" w:hAnsi="宋体" w:eastAsia="仿宋_GB2312"/>
                <w:sz w:val="24"/>
              </w:rPr>
              <w:t>户口本（居住证、学生证、通行证）</w:t>
            </w:r>
          </w:p>
        </w:tc>
        <w:tc>
          <w:tcPr>
            <w:tcW w:w="2556" w:type="dxa"/>
            <w:vAlign w:val="center"/>
          </w:tcPr>
          <w:p>
            <w:pPr>
              <w:jc w:val="center"/>
              <w:rPr>
                <w:rFonts w:ascii="仿宋_GB2312" w:hAnsi="宋体" w:eastAsia="仿宋_GB2312"/>
                <w:sz w:val="24"/>
              </w:rPr>
            </w:pPr>
            <w:r>
              <w:rPr>
                <w:rFonts w:hint="eastAsia" w:ascii="仿宋_GB2312" w:eastAsia="仿宋_GB2312"/>
                <w:color w:val="000000"/>
                <w:kern w:val="0"/>
                <w:sz w:val="24"/>
                <w:szCs w:val="18"/>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828" w:type="dxa"/>
            <w:vAlign w:val="center"/>
          </w:tcPr>
          <w:p>
            <w:pPr>
              <w:jc w:val="center"/>
              <w:rPr>
                <w:rFonts w:ascii="仿宋_GB2312" w:hAnsi="宋体" w:eastAsia="仿宋_GB2312"/>
                <w:b/>
                <w:bCs/>
                <w:sz w:val="24"/>
              </w:rPr>
            </w:pPr>
            <w:r>
              <w:rPr>
                <w:rFonts w:hint="eastAsia" w:ascii="仿宋_GB2312" w:hAnsi="宋体" w:eastAsia="仿宋_GB2312"/>
                <w:b/>
                <w:bCs/>
                <w:sz w:val="24"/>
              </w:rPr>
              <w:t>3</w:t>
            </w:r>
          </w:p>
        </w:tc>
        <w:tc>
          <w:tcPr>
            <w:tcW w:w="6480" w:type="dxa"/>
            <w:vAlign w:val="center"/>
          </w:tcPr>
          <w:p>
            <w:pPr>
              <w:tabs>
                <w:tab w:val="left" w:pos="720"/>
              </w:tabs>
              <w:rPr>
                <w:rFonts w:ascii="仿宋_GB2312" w:hAnsi="宋体" w:eastAsia="仿宋_GB2312"/>
                <w:sz w:val="24"/>
              </w:rPr>
            </w:pPr>
            <w:r>
              <w:rPr>
                <w:rFonts w:hint="eastAsia" w:ascii="仿宋_GB2312" w:hAnsi="宋体" w:eastAsia="仿宋_GB2312"/>
                <w:sz w:val="24"/>
              </w:rPr>
              <w:t>不能核验的学历证书，提供学历证书和学历鉴定证明材料或教育部学历证书电子注册备案表。</w:t>
            </w:r>
          </w:p>
        </w:tc>
        <w:tc>
          <w:tcPr>
            <w:tcW w:w="2556" w:type="dxa"/>
            <w:vAlign w:val="center"/>
          </w:tcPr>
          <w:p>
            <w:pPr>
              <w:rPr>
                <w:rFonts w:ascii="仿宋_GB2312" w:hAnsi="宋体" w:eastAsia="仿宋_GB2312"/>
                <w:sz w:val="24"/>
              </w:rPr>
            </w:pPr>
            <w:r>
              <w:rPr>
                <w:rFonts w:hint="eastAsia" w:ascii="仿宋_GB2312" w:eastAsia="仿宋_GB2312"/>
                <w:color w:val="000000"/>
                <w:kern w:val="0"/>
                <w:sz w:val="24"/>
                <w:szCs w:val="18"/>
              </w:rPr>
              <w:t>原件和复印件各1份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828" w:type="dxa"/>
            <w:vAlign w:val="center"/>
          </w:tcPr>
          <w:p>
            <w:pPr>
              <w:jc w:val="center"/>
              <w:rPr>
                <w:rFonts w:hint="eastAsia" w:ascii="仿宋_GB2312" w:hAnsi="宋体" w:eastAsia="仿宋_GB2312"/>
                <w:b/>
                <w:bCs/>
                <w:sz w:val="24"/>
              </w:rPr>
            </w:pPr>
            <w:r>
              <w:rPr>
                <w:rFonts w:hint="eastAsia" w:ascii="仿宋_GB2312" w:hAnsi="宋体" w:eastAsia="仿宋_GB2312"/>
                <w:b/>
                <w:bCs/>
                <w:sz w:val="24"/>
              </w:rPr>
              <w:t>4</w:t>
            </w:r>
          </w:p>
        </w:tc>
        <w:tc>
          <w:tcPr>
            <w:tcW w:w="6480" w:type="dxa"/>
            <w:vAlign w:val="center"/>
          </w:tcPr>
          <w:p>
            <w:pPr>
              <w:tabs>
                <w:tab w:val="left" w:pos="720"/>
              </w:tabs>
              <w:rPr>
                <w:rFonts w:hint="eastAsia" w:ascii="仿宋_GB2312" w:hAnsi="宋体" w:eastAsia="仿宋_GB2312"/>
                <w:sz w:val="24"/>
              </w:rPr>
            </w:pPr>
            <w:r>
              <w:rPr>
                <w:rFonts w:hint="eastAsia" w:ascii="仿宋_GB2312" w:hAnsi="宋体" w:eastAsia="仿宋_GB2312"/>
                <w:sz w:val="24"/>
              </w:rPr>
              <w:t>持港澳台地区高等学校学历学位证书申请认定的提供《港澳台学历学位认证书》</w:t>
            </w:r>
          </w:p>
        </w:tc>
        <w:tc>
          <w:tcPr>
            <w:tcW w:w="2556" w:type="dxa"/>
            <w:vAlign w:val="center"/>
          </w:tcPr>
          <w:p>
            <w:pPr>
              <w:jc w:val="center"/>
              <w:rPr>
                <w:rFonts w:hint="eastAsia" w:ascii="仿宋_GB2312" w:eastAsia="仿宋_GB2312"/>
                <w:color w:val="000000"/>
                <w:kern w:val="0"/>
                <w:sz w:val="24"/>
                <w:szCs w:val="18"/>
              </w:rPr>
            </w:pPr>
            <w:r>
              <w:rPr>
                <w:rFonts w:hint="eastAsia" w:ascii="仿宋_GB2312" w:eastAsia="仿宋_GB2312"/>
                <w:color w:val="000000"/>
                <w:kern w:val="0"/>
                <w:sz w:val="24"/>
                <w:szCs w:val="18"/>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828" w:type="dxa"/>
            <w:vAlign w:val="center"/>
          </w:tcPr>
          <w:p>
            <w:pPr>
              <w:jc w:val="center"/>
              <w:rPr>
                <w:rFonts w:hint="eastAsia" w:ascii="仿宋_GB2312" w:hAnsi="宋体" w:eastAsia="仿宋_GB2312"/>
                <w:b/>
                <w:bCs/>
                <w:sz w:val="24"/>
              </w:rPr>
            </w:pPr>
            <w:r>
              <w:rPr>
                <w:rFonts w:hint="eastAsia" w:ascii="仿宋_GB2312" w:hAnsi="宋体" w:eastAsia="仿宋_GB2312"/>
                <w:b/>
                <w:bCs/>
                <w:sz w:val="24"/>
              </w:rPr>
              <w:t>5</w:t>
            </w:r>
          </w:p>
        </w:tc>
        <w:tc>
          <w:tcPr>
            <w:tcW w:w="6480" w:type="dxa"/>
            <w:vAlign w:val="center"/>
          </w:tcPr>
          <w:p>
            <w:pPr>
              <w:tabs>
                <w:tab w:val="left" w:pos="720"/>
              </w:tabs>
              <w:rPr>
                <w:rFonts w:hint="eastAsia" w:ascii="仿宋_GB2312" w:hAnsi="宋体" w:eastAsia="仿宋_GB2312"/>
                <w:sz w:val="24"/>
              </w:rPr>
            </w:pPr>
            <w:r>
              <w:rPr>
                <w:rFonts w:hint="eastAsia" w:ascii="仿宋_GB2312" w:hAnsi="宋体" w:eastAsia="仿宋_GB2312"/>
                <w:sz w:val="24"/>
              </w:rPr>
              <w:t>持国外高等学校学历学位证书申请认定的提供《国外学历学位认证书》</w:t>
            </w:r>
          </w:p>
        </w:tc>
        <w:tc>
          <w:tcPr>
            <w:tcW w:w="2556" w:type="dxa"/>
            <w:vAlign w:val="center"/>
          </w:tcPr>
          <w:p>
            <w:pPr>
              <w:jc w:val="center"/>
              <w:rPr>
                <w:rFonts w:hint="eastAsia" w:ascii="仿宋_GB2312" w:eastAsia="仿宋_GB2312"/>
                <w:color w:val="000000"/>
                <w:kern w:val="0"/>
                <w:sz w:val="24"/>
                <w:szCs w:val="18"/>
              </w:rPr>
            </w:pPr>
            <w:r>
              <w:rPr>
                <w:rFonts w:hint="eastAsia" w:ascii="仿宋_GB2312" w:eastAsia="仿宋_GB2312"/>
                <w:color w:val="000000"/>
                <w:kern w:val="0"/>
                <w:sz w:val="24"/>
                <w:szCs w:val="18"/>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8" w:type="dxa"/>
            <w:vAlign w:val="center"/>
          </w:tcPr>
          <w:p>
            <w:pPr>
              <w:jc w:val="center"/>
              <w:rPr>
                <w:rFonts w:ascii="仿宋_GB2312" w:hAnsi="宋体" w:eastAsia="仿宋_GB2312"/>
                <w:b/>
                <w:bCs/>
                <w:sz w:val="24"/>
              </w:rPr>
            </w:pPr>
            <w:r>
              <w:rPr>
                <w:rFonts w:hint="eastAsia" w:ascii="仿宋_GB2312" w:hAnsi="宋体" w:eastAsia="仿宋_GB2312"/>
                <w:b/>
                <w:bCs/>
                <w:sz w:val="24"/>
              </w:rPr>
              <w:t>6</w:t>
            </w:r>
          </w:p>
        </w:tc>
        <w:tc>
          <w:tcPr>
            <w:tcW w:w="6480" w:type="dxa"/>
            <w:vAlign w:val="center"/>
          </w:tcPr>
          <w:p>
            <w:pPr>
              <w:tabs>
                <w:tab w:val="left" w:pos="720"/>
              </w:tabs>
              <w:rPr>
                <w:rFonts w:ascii="仿宋_GB2312" w:hAnsi="宋体" w:eastAsia="仿宋_GB2312"/>
                <w:sz w:val="24"/>
              </w:rPr>
            </w:pPr>
            <w:r>
              <w:rPr>
                <w:rFonts w:hint="eastAsia" w:ascii="仿宋_GB2312" w:hAnsi="宋体" w:eastAsia="仿宋_GB2312"/>
                <w:sz w:val="24"/>
              </w:rPr>
              <w:t>不能核验的普通话证书、工作证明（外省普通话证书）</w:t>
            </w:r>
          </w:p>
        </w:tc>
        <w:tc>
          <w:tcPr>
            <w:tcW w:w="2556" w:type="dxa"/>
          </w:tcPr>
          <w:p>
            <w:pPr>
              <w:jc w:val="center"/>
            </w:pPr>
            <w:r>
              <w:rPr>
                <w:rFonts w:hint="eastAsia" w:ascii="仿宋_GB2312" w:eastAsia="仿宋_GB2312"/>
                <w:color w:val="000000"/>
                <w:kern w:val="0"/>
                <w:sz w:val="24"/>
                <w:szCs w:val="18"/>
              </w:rPr>
              <w:t>原件和复印件各1份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828" w:type="dxa"/>
            <w:vAlign w:val="center"/>
          </w:tcPr>
          <w:p>
            <w:pPr>
              <w:jc w:val="center"/>
              <w:rPr>
                <w:rFonts w:ascii="仿宋_GB2312" w:hAnsi="宋体" w:eastAsia="仿宋_GB2312"/>
                <w:b/>
                <w:bCs/>
                <w:sz w:val="24"/>
              </w:rPr>
            </w:pPr>
            <w:r>
              <w:rPr>
                <w:rFonts w:hint="eastAsia" w:ascii="仿宋_GB2312" w:hAnsi="宋体" w:eastAsia="仿宋_GB2312"/>
                <w:b/>
                <w:bCs/>
                <w:sz w:val="24"/>
              </w:rPr>
              <w:t>7</w:t>
            </w:r>
          </w:p>
        </w:tc>
        <w:tc>
          <w:tcPr>
            <w:tcW w:w="6480" w:type="dxa"/>
            <w:vAlign w:val="center"/>
          </w:tcPr>
          <w:p>
            <w:pPr>
              <w:tabs>
                <w:tab w:val="left" w:pos="720"/>
              </w:tabs>
              <w:rPr>
                <w:rFonts w:ascii="仿宋_GB2312" w:hAnsi="宋体" w:eastAsia="仿宋_GB2312"/>
                <w:sz w:val="24"/>
              </w:rPr>
            </w:pPr>
            <w:r>
              <w:rPr>
                <w:rFonts w:hint="eastAsia" w:ascii="仿宋_GB2312" w:hAnsi="宋体" w:eastAsia="仿宋_GB2312"/>
                <w:sz w:val="24"/>
              </w:rPr>
              <w:t>体检表（盖</w:t>
            </w:r>
            <w:r>
              <w:rPr>
                <w:rFonts w:hint="eastAsia" w:ascii="仿宋_GB2312" w:hAnsi="宋体" w:eastAsia="仿宋_GB2312"/>
                <w:sz w:val="24"/>
                <w:lang w:eastAsia="zh-CN"/>
              </w:rPr>
              <w:t>有仲恺人民医院妇儿</w:t>
            </w:r>
            <w:r>
              <w:rPr>
                <w:rFonts w:hint="eastAsia" w:ascii="仿宋_GB2312" w:hAnsi="宋体" w:eastAsia="仿宋_GB2312"/>
                <w:sz w:val="24"/>
              </w:rPr>
              <w:t>中心体检合格章）</w:t>
            </w:r>
          </w:p>
        </w:tc>
        <w:tc>
          <w:tcPr>
            <w:tcW w:w="2556" w:type="dxa"/>
          </w:tcPr>
          <w:p>
            <w:pPr>
              <w:jc w:val="center"/>
            </w:pPr>
            <w:r>
              <w:rPr>
                <w:rFonts w:hint="eastAsia" w:ascii="仿宋_GB2312" w:eastAsia="仿宋_GB2312"/>
                <w:color w:val="000000"/>
                <w:kern w:val="0"/>
                <w:sz w:val="24"/>
                <w:szCs w:val="18"/>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828" w:type="dxa"/>
            <w:vAlign w:val="center"/>
          </w:tcPr>
          <w:p>
            <w:pPr>
              <w:jc w:val="center"/>
              <w:rPr>
                <w:rFonts w:ascii="仿宋_GB2312" w:hAnsi="宋体" w:eastAsia="仿宋_GB2312"/>
                <w:b/>
                <w:bCs/>
                <w:sz w:val="24"/>
              </w:rPr>
            </w:pPr>
            <w:r>
              <w:rPr>
                <w:rFonts w:hint="eastAsia" w:ascii="仿宋_GB2312" w:hAnsi="宋体" w:eastAsia="仿宋_GB2312"/>
                <w:b/>
                <w:bCs/>
                <w:sz w:val="24"/>
              </w:rPr>
              <w:t>8</w:t>
            </w:r>
          </w:p>
        </w:tc>
        <w:tc>
          <w:tcPr>
            <w:tcW w:w="6480" w:type="dxa"/>
            <w:vAlign w:val="center"/>
          </w:tcPr>
          <w:p>
            <w:pPr>
              <w:tabs>
                <w:tab w:val="left" w:pos="720"/>
              </w:tabs>
              <w:rPr>
                <w:rFonts w:ascii="仿宋_GB2312" w:hAnsi="宋体" w:eastAsia="仿宋_GB2312"/>
                <w:sz w:val="24"/>
              </w:rPr>
            </w:pPr>
            <w:r>
              <w:rPr>
                <w:rFonts w:hint="eastAsia" w:ascii="仿宋_GB2312" w:hAnsi="宋体" w:eastAsia="仿宋_GB2312"/>
                <w:sz w:val="24"/>
              </w:rPr>
              <w:t>无犯罪记录证明函件（港澳台）</w:t>
            </w:r>
          </w:p>
        </w:tc>
        <w:tc>
          <w:tcPr>
            <w:tcW w:w="2556" w:type="dxa"/>
          </w:tcPr>
          <w:p>
            <w:pPr>
              <w:jc w:val="center"/>
            </w:pPr>
            <w:r>
              <w:rPr>
                <w:rFonts w:hint="eastAsia" w:ascii="仿宋_GB2312" w:eastAsia="仿宋_GB2312"/>
                <w:color w:val="000000"/>
                <w:kern w:val="0"/>
                <w:sz w:val="24"/>
                <w:szCs w:val="18"/>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jc w:val="center"/>
              <w:rPr>
                <w:rFonts w:ascii="仿宋_GB2312" w:hAnsi="宋体" w:eastAsia="仿宋_GB2312"/>
                <w:b/>
                <w:bCs/>
                <w:sz w:val="24"/>
              </w:rPr>
            </w:pPr>
            <w:r>
              <w:rPr>
                <w:rFonts w:hint="eastAsia" w:ascii="仿宋_GB2312" w:hAnsi="宋体" w:eastAsia="仿宋_GB2312"/>
                <w:b/>
                <w:bCs/>
                <w:sz w:val="24"/>
              </w:rPr>
              <w:t>9</w:t>
            </w:r>
          </w:p>
        </w:tc>
        <w:tc>
          <w:tcPr>
            <w:tcW w:w="6480" w:type="dxa"/>
            <w:vAlign w:val="center"/>
          </w:tcPr>
          <w:p>
            <w:pPr>
              <w:tabs>
                <w:tab w:val="left" w:pos="720"/>
              </w:tabs>
              <w:rPr>
                <w:rFonts w:ascii="仿宋_GB2312" w:hAnsi="宋体" w:eastAsia="仿宋_GB2312"/>
                <w:sz w:val="24"/>
              </w:rPr>
            </w:pPr>
            <w:r>
              <w:rPr>
                <w:rFonts w:hint="eastAsia" w:ascii="仿宋_GB2312" w:hAnsi="宋体" w:eastAsia="仿宋_GB2312"/>
                <w:sz w:val="24"/>
              </w:rPr>
              <w:t>近期1寸免冠半身正面</w:t>
            </w:r>
            <w:r>
              <w:rPr>
                <w:rFonts w:hint="eastAsia" w:ascii="仿宋_GB2312" w:hAnsi="宋体" w:eastAsia="仿宋_GB2312"/>
                <w:sz w:val="24"/>
                <w:lang w:eastAsia="zh-CN"/>
              </w:rPr>
              <w:t>白底</w:t>
            </w:r>
            <w:r>
              <w:rPr>
                <w:rFonts w:hint="eastAsia" w:ascii="仿宋_GB2312" w:hAnsi="宋体" w:eastAsia="仿宋_GB2312"/>
                <w:sz w:val="24"/>
              </w:rPr>
              <w:t>彩照（与贴在体检表上照片同底,且与上传的照片一致。</w:t>
            </w:r>
            <w:r>
              <w:rPr>
                <w:rFonts w:hint="eastAsia" w:ascii="仿宋_GB2312" w:hAnsi="宋体" w:eastAsia="仿宋_GB2312"/>
                <w:b/>
                <w:sz w:val="24"/>
              </w:rPr>
              <w:t>照片背面用圆珠笔或铅笔写上姓名</w:t>
            </w:r>
            <w:r>
              <w:rPr>
                <w:rFonts w:hint="eastAsia" w:ascii="仿宋_GB2312" w:hAnsi="宋体" w:eastAsia="仿宋_GB2312"/>
                <w:sz w:val="24"/>
              </w:rPr>
              <w:t>）</w:t>
            </w:r>
          </w:p>
        </w:tc>
        <w:tc>
          <w:tcPr>
            <w:tcW w:w="2556" w:type="dxa"/>
            <w:vAlign w:val="center"/>
          </w:tcPr>
          <w:p>
            <w:pPr>
              <w:jc w:val="center"/>
              <w:rPr>
                <w:rFonts w:ascii="仿宋_GB2312" w:hAnsi="宋体" w:eastAsia="仿宋_GB2312"/>
                <w:sz w:val="24"/>
              </w:rPr>
            </w:pPr>
            <w:r>
              <w:rPr>
                <w:rFonts w:hint="eastAsia" w:ascii="仿宋_GB2312" w:hAnsi="宋体" w:eastAsia="仿宋_GB2312"/>
                <w:sz w:val="24"/>
              </w:rPr>
              <w:t>1张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28" w:type="dxa"/>
            <w:vAlign w:val="center"/>
          </w:tcPr>
          <w:p>
            <w:pPr>
              <w:jc w:val="center"/>
              <w:rPr>
                <w:rFonts w:ascii="仿宋_GB2312" w:hAnsi="宋体" w:eastAsia="仿宋_GB2312"/>
                <w:b/>
                <w:bCs/>
                <w:sz w:val="24"/>
              </w:rPr>
            </w:pPr>
            <w:r>
              <w:rPr>
                <w:rFonts w:hint="eastAsia" w:ascii="仿宋_GB2312" w:hAnsi="宋体" w:eastAsia="仿宋_GB2312"/>
                <w:b/>
                <w:bCs/>
                <w:sz w:val="24"/>
              </w:rPr>
              <w:t>10</w:t>
            </w:r>
          </w:p>
        </w:tc>
        <w:tc>
          <w:tcPr>
            <w:tcW w:w="6480" w:type="dxa"/>
            <w:vAlign w:val="center"/>
          </w:tcPr>
          <w:p>
            <w:r>
              <w:rPr>
                <w:rFonts w:hint="eastAsia"/>
              </w:rPr>
              <w:t>2016年5月31日以前入学的师范生，需要认定与所学专业、学段相对应的教师资格，需提供毕业证、含有“教育学”、“教育心理学”和“教学实践”课程并成绩合格（缺一不可）的成绩单、实习鉴定证明、高校录取通知书</w:t>
            </w:r>
          </w:p>
        </w:tc>
        <w:tc>
          <w:tcPr>
            <w:tcW w:w="2556" w:type="dxa"/>
            <w:vAlign w:val="center"/>
          </w:tcPr>
          <w:p>
            <w:pPr>
              <w:jc w:val="center"/>
              <w:rPr>
                <w:rFonts w:ascii="仿宋_GB2312" w:hAnsi="宋体" w:eastAsia="仿宋_GB2312"/>
                <w:sz w:val="24"/>
              </w:rPr>
            </w:pPr>
            <w:r>
              <w:rPr>
                <w:rFonts w:hint="eastAsia" w:ascii="仿宋_GB2312" w:eastAsia="仿宋_GB2312"/>
                <w:color w:val="000000"/>
                <w:kern w:val="0"/>
                <w:sz w:val="24"/>
                <w:szCs w:val="18"/>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28" w:type="dxa"/>
            <w:vAlign w:val="center"/>
          </w:tcPr>
          <w:p>
            <w:pPr>
              <w:jc w:val="center"/>
              <w:rPr>
                <w:rFonts w:ascii="仿宋_GB2312" w:hAnsi="宋体" w:eastAsia="仿宋_GB2312"/>
                <w:b/>
                <w:bCs/>
                <w:sz w:val="24"/>
              </w:rPr>
            </w:pPr>
            <w:r>
              <w:rPr>
                <w:rFonts w:hint="eastAsia" w:ascii="仿宋_GB2312" w:hAnsi="宋体" w:eastAsia="仿宋_GB2312"/>
                <w:b/>
                <w:bCs/>
                <w:sz w:val="24"/>
              </w:rPr>
              <w:t>11</w:t>
            </w:r>
          </w:p>
        </w:tc>
        <w:tc>
          <w:tcPr>
            <w:tcW w:w="6480" w:type="dxa"/>
            <w:vAlign w:val="center"/>
          </w:tcPr>
          <w:p>
            <w:r>
              <w:rPr>
                <w:rFonts w:hint="eastAsia"/>
              </w:rPr>
              <w:t>202</w:t>
            </w:r>
            <w:r>
              <w:rPr>
                <w:rFonts w:hint="eastAsia"/>
                <w:lang w:val="en-US" w:eastAsia="zh-CN"/>
              </w:rPr>
              <w:t>2</w:t>
            </w:r>
            <w:bookmarkStart w:id="0" w:name="_GoBack"/>
            <w:bookmarkEnd w:id="0"/>
            <w:r>
              <w:rPr>
                <w:rFonts w:hint="eastAsia"/>
              </w:rPr>
              <w:t>届教育类研究生、公费师范生免试认定需提交《师范生教师职业能力证书》</w:t>
            </w:r>
          </w:p>
        </w:tc>
        <w:tc>
          <w:tcPr>
            <w:tcW w:w="2556" w:type="dxa"/>
            <w:vAlign w:val="center"/>
          </w:tcPr>
          <w:p>
            <w:pPr>
              <w:jc w:val="center"/>
              <w:rPr>
                <w:rFonts w:ascii="仿宋_GB2312" w:eastAsia="仿宋_GB2312"/>
                <w:color w:val="000000"/>
                <w:kern w:val="0"/>
                <w:sz w:val="24"/>
                <w:szCs w:val="18"/>
              </w:rPr>
            </w:pPr>
            <w:r>
              <w:rPr>
                <w:rFonts w:hint="eastAsia" w:ascii="仿宋_GB2312" w:eastAsia="仿宋_GB2312"/>
                <w:color w:val="000000"/>
                <w:kern w:val="0"/>
                <w:sz w:val="24"/>
                <w:szCs w:val="18"/>
              </w:rPr>
              <w:t>原件1份和复印件1份</w:t>
            </w:r>
          </w:p>
        </w:tc>
      </w:tr>
    </w:tbl>
    <w:p>
      <w:pPr>
        <w:autoSpaceDE w:val="0"/>
        <w:autoSpaceDN w:val="0"/>
        <w:adjustRightInd w:val="0"/>
        <w:spacing w:line="345" w:lineRule="exact"/>
        <w:jc w:val="left"/>
        <w:rPr>
          <w:rFonts w:ascii="仿宋_GB2312" w:hAnsi="宋体" w:eastAsia="仿宋_GB2312"/>
          <w:sz w:val="24"/>
        </w:rPr>
      </w:pPr>
      <w:r>
        <w:rPr>
          <w:rFonts w:hint="eastAsia" w:ascii="仿宋_GB2312" w:hAnsi="宋体" w:eastAsia="仿宋_GB2312"/>
          <w:sz w:val="24"/>
        </w:rPr>
        <w:t>注：</w:t>
      </w:r>
    </w:p>
    <w:p>
      <w:pPr>
        <w:autoSpaceDE w:val="0"/>
        <w:autoSpaceDN w:val="0"/>
        <w:adjustRightInd w:val="0"/>
        <w:spacing w:line="345" w:lineRule="exact"/>
        <w:ind w:left="480" w:hanging="480" w:hangingChars="200"/>
        <w:jc w:val="left"/>
        <w:rPr>
          <w:rFonts w:ascii="仿宋_GB2312" w:hAnsi="宋体" w:eastAsia="仿宋_GB2312"/>
          <w:sz w:val="24"/>
        </w:rPr>
      </w:pPr>
      <w:r>
        <w:rPr>
          <w:rFonts w:hint="eastAsia" w:ascii="仿宋_GB2312" w:hAnsi="宋体" w:eastAsia="仿宋_GB2312"/>
          <w:sz w:val="24"/>
        </w:rPr>
        <w:t>1、上述材料由教师资格认定机构审核后原件退回申请人。所有复印件及提供的证明材料均用A4纸。</w:t>
      </w:r>
    </w:p>
    <w:p>
      <w:pPr>
        <w:autoSpaceDE w:val="0"/>
        <w:autoSpaceDN w:val="0"/>
        <w:adjustRightInd w:val="0"/>
        <w:spacing w:line="345" w:lineRule="exact"/>
        <w:jc w:val="left"/>
        <w:rPr>
          <w:rFonts w:ascii="仿宋_GB2312" w:eastAsia="仿宋_GB2312"/>
          <w:color w:val="000000"/>
          <w:kern w:val="0"/>
          <w:sz w:val="24"/>
          <w:szCs w:val="25"/>
        </w:rPr>
      </w:pPr>
      <w:r>
        <w:rPr>
          <w:rFonts w:hint="eastAsia" w:ascii="仿宋_GB2312" w:eastAsia="仿宋_GB2312"/>
          <w:color w:val="000000"/>
          <w:spacing w:val="1"/>
          <w:kern w:val="0"/>
          <w:sz w:val="24"/>
          <w:szCs w:val="25"/>
        </w:rPr>
        <w:t>2、</w:t>
      </w:r>
      <w:r>
        <w:rPr>
          <w:rFonts w:hint="eastAsia" w:ascii="仿宋_GB2312" w:eastAsia="仿宋_GB2312"/>
          <w:color w:val="000000"/>
          <w:kern w:val="0"/>
          <w:sz w:val="24"/>
          <w:szCs w:val="25"/>
        </w:rPr>
        <w:t>申报材料须按目录表顺序装入个人申报材料</w:t>
      </w:r>
      <w:r>
        <w:rPr>
          <w:rFonts w:hint="eastAsia" w:ascii="仿宋_GB2312" w:eastAsia="仿宋_GB2312"/>
          <w:b/>
          <w:color w:val="000000"/>
          <w:kern w:val="0"/>
          <w:sz w:val="24"/>
          <w:szCs w:val="25"/>
        </w:rPr>
        <w:t>档案袋</w:t>
      </w:r>
      <w:r>
        <w:rPr>
          <w:rFonts w:hint="eastAsia" w:ascii="仿宋_GB2312" w:eastAsia="仿宋_GB2312"/>
          <w:color w:val="000000"/>
          <w:kern w:val="0"/>
          <w:sz w:val="24"/>
          <w:szCs w:val="25"/>
        </w:rPr>
        <w:t>。</w:t>
      </w:r>
    </w:p>
    <w:p>
      <w:pPr>
        <w:autoSpaceDE w:val="0"/>
        <w:autoSpaceDN w:val="0"/>
        <w:adjustRightInd w:val="0"/>
        <w:spacing w:line="345" w:lineRule="exact"/>
        <w:jc w:val="left"/>
        <w:rPr>
          <w:rFonts w:ascii="仿宋_GB2312" w:eastAsia="仿宋_GB2312"/>
          <w:color w:val="000000"/>
          <w:kern w:val="0"/>
          <w:sz w:val="24"/>
          <w:szCs w:val="25"/>
        </w:rPr>
      </w:pPr>
      <w:r>
        <w:rPr>
          <w:rFonts w:hint="eastAsia" w:ascii="仿宋_GB2312" w:eastAsia="仿宋_GB2312"/>
          <w:color w:val="000000"/>
          <w:kern w:val="0"/>
          <w:sz w:val="24"/>
          <w:szCs w:val="25"/>
        </w:rPr>
        <w:t>3、</w:t>
      </w:r>
      <w:r>
        <w:rPr>
          <w:rFonts w:hint="eastAsia" w:ascii="仿宋_GB2312" w:hAnsi="宋体" w:eastAsia="仿宋_GB2312"/>
          <w:sz w:val="24"/>
        </w:rPr>
        <w:t>受理材料日期：    年    月   日</w:t>
      </w:r>
    </w:p>
    <w:p/>
    <w:sectPr>
      <w:headerReference r:id="rId3" w:type="default"/>
      <w:pgSz w:w="11906" w:h="16838"/>
      <w:pgMar w:top="567" w:right="748" w:bottom="851"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76E60485"/>
    <w:rsid w:val="00252752"/>
    <w:rsid w:val="00486CE9"/>
    <w:rsid w:val="004C55A7"/>
    <w:rsid w:val="00603D1A"/>
    <w:rsid w:val="00C12116"/>
    <w:rsid w:val="00C31D43"/>
    <w:rsid w:val="00DB549B"/>
    <w:rsid w:val="00E62239"/>
    <w:rsid w:val="00F7565E"/>
    <w:rsid w:val="00F86F2E"/>
    <w:rsid w:val="015163FA"/>
    <w:rsid w:val="08887EB2"/>
    <w:rsid w:val="11966BA1"/>
    <w:rsid w:val="2ACB54B5"/>
    <w:rsid w:val="43D72CA2"/>
    <w:rsid w:val="46F75F95"/>
    <w:rsid w:val="4F3577B8"/>
    <w:rsid w:val="59CA2B39"/>
    <w:rsid w:val="62C51286"/>
    <w:rsid w:val="644C15DA"/>
    <w:rsid w:val="64FF06FC"/>
    <w:rsid w:val="696049F0"/>
    <w:rsid w:val="6FE00AC3"/>
    <w:rsid w:val="76E604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591</Words>
  <Characters>604</Characters>
  <Lines>1</Lines>
  <Paragraphs>1</Paragraphs>
  <TotalTime>46</TotalTime>
  <ScaleCrop>false</ScaleCrop>
  <LinksUpToDate>false</LinksUpToDate>
  <CharactersWithSpaces>732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2021-04-01T08:32:00Z</dcterms:created>
  <dc:creator>和兴堂</dc:creator>
  <cp:lastModifiedBy>中意</cp:lastModifiedBy>
  <dcterms:modified xsi:type="dcterms:W3CDTF">2022-04-02T08:58:19Z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2BBF5AC51F4F41E897CDA11757C8DFE9</vt:lpwstr>
  </property>
</Properties>
</file>